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29582" w14:textId="59FDE154" w:rsidR="00585AB9" w:rsidRDefault="001D0EAF" w:rsidP="00585AB9">
      <w:pPr>
        <w:widowControl w:val="0"/>
        <w:autoSpaceDE w:val="0"/>
        <w:autoSpaceDN w:val="0"/>
        <w:adjustRightInd w:val="0"/>
        <w:spacing w:line="200" w:lineRule="atLeast"/>
        <w:jc w:val="center"/>
        <w:rPr>
          <w:rFonts w:ascii="Times" w:hAnsi="Times" w:cs="Times"/>
          <w:sz w:val="18"/>
          <w:szCs w:val="18"/>
        </w:rPr>
      </w:pPr>
      <w:r>
        <w:rPr>
          <w:rFonts w:ascii="Times" w:hAnsi="Times" w:cs="Times"/>
          <w:sz w:val="18"/>
          <w:szCs w:val="18"/>
        </w:rPr>
        <w:t>MINISTÈRE DU TRAVAIL, DES RELATIONS SOCIALES,</w:t>
      </w:r>
    </w:p>
    <w:p w14:paraId="313D0D1F" w14:textId="77777777" w:rsidR="00585AB9" w:rsidRDefault="001D0EAF" w:rsidP="00585AB9">
      <w:pPr>
        <w:widowControl w:val="0"/>
        <w:autoSpaceDE w:val="0"/>
        <w:autoSpaceDN w:val="0"/>
        <w:adjustRightInd w:val="0"/>
        <w:spacing w:line="200" w:lineRule="atLeast"/>
        <w:jc w:val="center"/>
        <w:rPr>
          <w:rFonts w:ascii="MS Mincho" w:eastAsia="MS Mincho" w:hAnsi="MS Mincho" w:cs="MS Mincho"/>
          <w:sz w:val="18"/>
          <w:szCs w:val="18"/>
        </w:rPr>
      </w:pPr>
      <w:r>
        <w:rPr>
          <w:rFonts w:ascii="Times" w:hAnsi="Times" w:cs="Times"/>
          <w:sz w:val="18"/>
          <w:szCs w:val="18"/>
        </w:rPr>
        <w:t>DE LA FAMILLE, DE LA SOLIDARITÉ ET DE LA VILLE</w:t>
      </w:r>
      <w:r>
        <w:rPr>
          <w:rFonts w:ascii="MS Mincho" w:eastAsia="MS Mincho" w:hAnsi="MS Mincho" w:cs="MS Mincho"/>
          <w:sz w:val="18"/>
          <w:szCs w:val="18"/>
        </w:rPr>
        <w:t> </w:t>
      </w:r>
    </w:p>
    <w:p w14:paraId="18BEA037" w14:textId="7BBA49D3" w:rsidR="001D0EAF" w:rsidRDefault="001D0EAF" w:rsidP="00585AB9">
      <w:pPr>
        <w:widowControl w:val="0"/>
        <w:autoSpaceDE w:val="0"/>
        <w:autoSpaceDN w:val="0"/>
        <w:adjustRightInd w:val="0"/>
        <w:spacing w:line="200" w:lineRule="atLeast"/>
        <w:jc w:val="center"/>
        <w:rPr>
          <w:rFonts w:ascii="Times" w:hAnsi="Times" w:cs="Times"/>
          <w:sz w:val="18"/>
          <w:szCs w:val="18"/>
        </w:rPr>
      </w:pPr>
      <w:r>
        <w:rPr>
          <w:rFonts w:ascii="Times" w:hAnsi="Times" w:cs="Times"/>
          <w:sz w:val="18"/>
          <w:szCs w:val="18"/>
        </w:rPr>
        <w:t>CONVENTIONS COLLECTIVES</w:t>
      </w:r>
    </w:p>
    <w:p w14:paraId="49387CEC" w14:textId="77777777" w:rsidR="00585AB9" w:rsidRDefault="00585AB9" w:rsidP="00585AB9">
      <w:pPr>
        <w:widowControl w:val="0"/>
        <w:autoSpaceDE w:val="0"/>
        <w:autoSpaceDN w:val="0"/>
        <w:adjustRightInd w:val="0"/>
        <w:spacing w:line="200" w:lineRule="atLeast"/>
        <w:jc w:val="center"/>
        <w:rPr>
          <w:rFonts w:ascii="Times" w:hAnsi="Times" w:cs="Times"/>
        </w:rPr>
      </w:pPr>
    </w:p>
    <w:p w14:paraId="315301FE" w14:textId="77777777" w:rsidR="00585AB9" w:rsidRDefault="001D0EAF" w:rsidP="00585AB9">
      <w:pPr>
        <w:widowControl w:val="0"/>
        <w:autoSpaceDE w:val="0"/>
        <w:autoSpaceDN w:val="0"/>
        <w:adjustRightInd w:val="0"/>
        <w:spacing w:line="280" w:lineRule="atLeast"/>
        <w:jc w:val="center"/>
        <w:rPr>
          <w:rFonts w:ascii="Times" w:hAnsi="Times" w:cs="Times"/>
          <w:b/>
          <w:bCs/>
        </w:rPr>
      </w:pPr>
      <w:r>
        <w:rPr>
          <w:rFonts w:ascii="Times" w:hAnsi="Times" w:cs="Times"/>
          <w:b/>
          <w:bCs/>
        </w:rPr>
        <w:t>Accord national interprofessionnel</w:t>
      </w:r>
    </w:p>
    <w:p w14:paraId="641514AD" w14:textId="34AF1C96" w:rsidR="001D0EAF" w:rsidRDefault="001D0EAF" w:rsidP="00585AB9">
      <w:pPr>
        <w:widowControl w:val="0"/>
        <w:autoSpaceDE w:val="0"/>
        <w:autoSpaceDN w:val="0"/>
        <w:adjustRightInd w:val="0"/>
        <w:spacing w:line="280" w:lineRule="atLeast"/>
        <w:jc w:val="center"/>
        <w:rPr>
          <w:rFonts w:ascii="Times" w:hAnsi="Times" w:cs="Times"/>
          <w:b/>
          <w:bCs/>
          <w:sz w:val="22"/>
          <w:szCs w:val="22"/>
        </w:rPr>
      </w:pPr>
      <w:r>
        <w:rPr>
          <w:rFonts w:ascii="Times" w:hAnsi="Times" w:cs="Times"/>
          <w:b/>
          <w:bCs/>
          <w:sz w:val="22"/>
          <w:szCs w:val="22"/>
        </w:rPr>
        <w:t>STRESS AU TRAVAIL</w:t>
      </w:r>
    </w:p>
    <w:p w14:paraId="171D4C1E" w14:textId="77777777" w:rsidR="00585AB9" w:rsidRDefault="00585AB9" w:rsidP="00585AB9">
      <w:pPr>
        <w:widowControl w:val="0"/>
        <w:autoSpaceDE w:val="0"/>
        <w:autoSpaceDN w:val="0"/>
        <w:adjustRightInd w:val="0"/>
        <w:spacing w:line="280" w:lineRule="atLeast"/>
        <w:jc w:val="center"/>
        <w:rPr>
          <w:rFonts w:ascii="Times" w:hAnsi="Times" w:cs="Times"/>
        </w:rPr>
      </w:pPr>
    </w:p>
    <w:p w14:paraId="217793E2" w14:textId="77777777" w:rsidR="00585AB9" w:rsidRDefault="001D0EAF" w:rsidP="00585AB9">
      <w:pPr>
        <w:widowControl w:val="0"/>
        <w:autoSpaceDE w:val="0"/>
        <w:autoSpaceDN w:val="0"/>
        <w:adjustRightInd w:val="0"/>
        <w:spacing w:line="280" w:lineRule="atLeast"/>
        <w:jc w:val="center"/>
        <w:rPr>
          <w:rFonts w:ascii="Times" w:hAnsi="Times" w:cs="Times"/>
        </w:rPr>
      </w:pPr>
      <w:r>
        <w:rPr>
          <w:rFonts w:ascii="Times" w:hAnsi="Times" w:cs="Times"/>
        </w:rPr>
        <w:t>ACCORD DU 2 JUILLET 2008</w:t>
      </w:r>
    </w:p>
    <w:p w14:paraId="072BEA58" w14:textId="3CE886ED" w:rsidR="00585AB9" w:rsidRDefault="00585AB9" w:rsidP="00585AB9">
      <w:pPr>
        <w:widowControl w:val="0"/>
        <w:autoSpaceDE w:val="0"/>
        <w:autoSpaceDN w:val="0"/>
        <w:adjustRightInd w:val="0"/>
        <w:spacing w:line="280" w:lineRule="atLeast"/>
        <w:jc w:val="center"/>
        <w:rPr>
          <w:rFonts w:ascii="Times" w:hAnsi="Times" w:cs="Times"/>
          <w:sz w:val="18"/>
          <w:szCs w:val="18"/>
        </w:rPr>
      </w:pPr>
      <w:r>
        <w:rPr>
          <w:rFonts w:ascii="Times" w:hAnsi="Times" w:cs="Times"/>
          <w:sz w:val="18"/>
          <w:szCs w:val="18"/>
        </w:rPr>
        <w:t>RELATIF AU STRESS AU TRAVA</w:t>
      </w:r>
      <w:r w:rsidR="001D0EAF">
        <w:rPr>
          <w:rFonts w:ascii="Times" w:hAnsi="Times" w:cs="Times"/>
          <w:sz w:val="18"/>
          <w:szCs w:val="18"/>
        </w:rPr>
        <w:t>IL</w:t>
      </w:r>
    </w:p>
    <w:p w14:paraId="17C7219E" w14:textId="3F8D032C" w:rsidR="001D0EAF" w:rsidRDefault="001D0EAF" w:rsidP="00585AB9">
      <w:pPr>
        <w:widowControl w:val="0"/>
        <w:autoSpaceDE w:val="0"/>
        <w:autoSpaceDN w:val="0"/>
        <w:adjustRightInd w:val="0"/>
        <w:spacing w:line="280" w:lineRule="atLeast"/>
        <w:jc w:val="center"/>
        <w:rPr>
          <w:rFonts w:ascii="Times" w:hAnsi="Times" w:cs="Times"/>
          <w:i/>
          <w:iCs/>
          <w:sz w:val="18"/>
          <w:szCs w:val="18"/>
        </w:rPr>
      </w:pPr>
      <w:r>
        <w:rPr>
          <w:rFonts w:ascii="Times" w:hAnsi="Times" w:cs="Times"/>
          <w:sz w:val="18"/>
          <w:szCs w:val="18"/>
        </w:rPr>
        <w:t xml:space="preserve">NOR : </w:t>
      </w:r>
      <w:r>
        <w:rPr>
          <w:rFonts w:ascii="Times" w:hAnsi="Times" w:cs="Times"/>
          <w:i/>
          <w:iCs/>
          <w:sz w:val="18"/>
          <w:szCs w:val="18"/>
        </w:rPr>
        <w:t>ASET0950010M</w:t>
      </w:r>
    </w:p>
    <w:p w14:paraId="7E602355" w14:textId="77777777" w:rsidR="00585AB9" w:rsidRDefault="00585AB9" w:rsidP="00585AB9">
      <w:pPr>
        <w:widowControl w:val="0"/>
        <w:autoSpaceDE w:val="0"/>
        <w:autoSpaceDN w:val="0"/>
        <w:adjustRightInd w:val="0"/>
        <w:spacing w:line="280" w:lineRule="atLeast"/>
        <w:jc w:val="center"/>
        <w:rPr>
          <w:rFonts w:ascii="Times" w:hAnsi="Times" w:cs="Times"/>
        </w:rPr>
      </w:pPr>
    </w:p>
    <w:p w14:paraId="6E679DEA" w14:textId="1FBF76FE" w:rsidR="00585AB9" w:rsidRPr="00585AB9" w:rsidRDefault="001D0EAF" w:rsidP="00585AB9">
      <w:pPr>
        <w:pStyle w:val="Pardeliste"/>
        <w:widowControl w:val="0"/>
        <w:numPr>
          <w:ilvl w:val="0"/>
          <w:numId w:val="5"/>
        </w:numPr>
        <w:autoSpaceDE w:val="0"/>
        <w:autoSpaceDN w:val="0"/>
        <w:adjustRightInd w:val="0"/>
        <w:spacing w:line="280" w:lineRule="atLeast"/>
        <w:jc w:val="center"/>
        <w:rPr>
          <w:rFonts w:ascii="Times" w:hAnsi="Times" w:cs="Times"/>
        </w:rPr>
      </w:pPr>
      <w:r w:rsidRPr="00585AB9">
        <w:rPr>
          <w:rFonts w:ascii="Times" w:hAnsi="Times" w:cs="Times"/>
        </w:rPr>
        <w:t>Introduction</w:t>
      </w:r>
    </w:p>
    <w:p w14:paraId="2D7A739B" w14:textId="77777777" w:rsidR="001D0EAF" w:rsidRDefault="001D0EAF" w:rsidP="001D0EAF">
      <w:pPr>
        <w:widowControl w:val="0"/>
        <w:autoSpaceDE w:val="0"/>
        <w:autoSpaceDN w:val="0"/>
        <w:adjustRightInd w:val="0"/>
        <w:spacing w:after="240" w:line="280" w:lineRule="atLeast"/>
        <w:rPr>
          <w:rFonts w:ascii="Times" w:hAnsi="Times" w:cs="Times"/>
        </w:rPr>
      </w:pPr>
      <w:r>
        <w:rPr>
          <w:rFonts w:ascii="Times" w:hAnsi="Times" w:cs="Times"/>
        </w:rPr>
        <w:t xml:space="preserve">Le stress au travail est considéré sur le plan international, européen et national comme une préoccupation à la fois des employeurs et des travail- leurs. Ayant identifié la nécessité d’une action commune spécifique sur cette question et anticipant une consultation sur le stress par la Commission, les partenaires sociaux européens ont signé, le 8 octobre 2004, un accord sur le stress au travail dans le cadre de l’article 138 du traité CE. </w:t>
      </w:r>
    </w:p>
    <w:p w14:paraId="4DB1CF15" w14:textId="77777777" w:rsidR="001D0EAF" w:rsidRDefault="001D0EAF" w:rsidP="001D0EAF">
      <w:pPr>
        <w:widowControl w:val="0"/>
        <w:autoSpaceDE w:val="0"/>
        <w:autoSpaceDN w:val="0"/>
        <w:adjustRightInd w:val="0"/>
        <w:spacing w:after="240" w:line="280" w:lineRule="atLeast"/>
        <w:rPr>
          <w:rFonts w:ascii="Times" w:hAnsi="Times" w:cs="Times"/>
        </w:rPr>
      </w:pPr>
      <w:r>
        <w:rPr>
          <w:rFonts w:ascii="Times" w:hAnsi="Times" w:cs="Times"/>
        </w:rPr>
        <w:t xml:space="preserve">Le présent accord a pour objet de transposer l’accord européen en droit français et de prendre en compte les évolutions de la société sur ce sujet. </w:t>
      </w:r>
    </w:p>
    <w:p w14:paraId="3962474C" w14:textId="77777777" w:rsidR="001D0EAF" w:rsidRDefault="001D0EAF" w:rsidP="001D0EAF">
      <w:pPr>
        <w:widowControl w:val="0"/>
        <w:autoSpaceDE w:val="0"/>
        <w:autoSpaceDN w:val="0"/>
        <w:adjustRightInd w:val="0"/>
        <w:spacing w:after="240" w:line="280" w:lineRule="atLeast"/>
        <w:rPr>
          <w:rFonts w:ascii="Times" w:hAnsi="Times" w:cs="Times"/>
        </w:rPr>
      </w:pPr>
      <w:r>
        <w:rPr>
          <w:rFonts w:ascii="Times" w:hAnsi="Times" w:cs="Times"/>
        </w:rPr>
        <w:t xml:space="preserve">Le stress peut affecter potentiellement tout lieu de travail et tout travailleur, quels que soient la taille de l’entreprise, le domaine d’activité, le type de contrat ou de relation d’emploi. En pratique, tous les lieux de travail et tous les travailleurs ne sont pas nécessairement affectés. </w:t>
      </w:r>
    </w:p>
    <w:p w14:paraId="0A561351" w14:textId="77777777" w:rsidR="001D0EAF" w:rsidRDefault="001D0EAF" w:rsidP="001D0EAF">
      <w:pPr>
        <w:widowControl w:val="0"/>
        <w:autoSpaceDE w:val="0"/>
        <w:autoSpaceDN w:val="0"/>
        <w:adjustRightInd w:val="0"/>
        <w:spacing w:after="240" w:line="280" w:lineRule="atLeast"/>
        <w:rPr>
          <w:rFonts w:ascii="Times" w:hAnsi="Times" w:cs="Times"/>
        </w:rPr>
      </w:pPr>
      <w:r>
        <w:rPr>
          <w:rFonts w:ascii="Times" w:hAnsi="Times" w:cs="Times"/>
        </w:rPr>
        <w:t xml:space="preserve">La lutte contre le stress au travail doit conduire à une plus grande effi- cacité et une amélioration de la santé et de la sécurité au travail, avec les bénéfices économiques et sociaux qui en découlent pour les entreprises, les travailleurs et la société dans son ensemble. Il importe de tenir compte de la diversité des travailleurs, des situations de travail et de la responsabilité des employeurs dans la lutte contre les problèmes de stress au travail. </w:t>
      </w:r>
    </w:p>
    <w:p w14:paraId="0BF2B1F2" w14:textId="5BF7D6F3" w:rsidR="00585AB9" w:rsidRPr="00585AB9" w:rsidRDefault="001D0EAF" w:rsidP="00585AB9">
      <w:pPr>
        <w:pStyle w:val="Pardeliste"/>
        <w:widowControl w:val="0"/>
        <w:numPr>
          <w:ilvl w:val="0"/>
          <w:numId w:val="5"/>
        </w:numPr>
        <w:autoSpaceDE w:val="0"/>
        <w:autoSpaceDN w:val="0"/>
        <w:adjustRightInd w:val="0"/>
        <w:spacing w:after="240" w:line="280" w:lineRule="atLeast"/>
        <w:jc w:val="center"/>
        <w:rPr>
          <w:rFonts w:ascii="Times" w:hAnsi="Times" w:cs="Times"/>
        </w:rPr>
      </w:pPr>
      <w:r w:rsidRPr="00585AB9">
        <w:rPr>
          <w:rFonts w:ascii="Times" w:hAnsi="Times" w:cs="Times"/>
        </w:rPr>
        <w:t>Objet</w:t>
      </w:r>
    </w:p>
    <w:p w14:paraId="7A4D104F" w14:textId="78A13840" w:rsidR="001D0EAF" w:rsidRPr="00585AB9" w:rsidRDefault="001D0EAF" w:rsidP="00585AB9">
      <w:pPr>
        <w:widowControl w:val="0"/>
        <w:autoSpaceDE w:val="0"/>
        <w:autoSpaceDN w:val="0"/>
        <w:adjustRightInd w:val="0"/>
        <w:spacing w:after="240" w:line="280" w:lineRule="atLeast"/>
        <w:rPr>
          <w:rFonts w:ascii="Times" w:hAnsi="Times" w:cs="Times"/>
        </w:rPr>
      </w:pPr>
      <w:r w:rsidRPr="00585AB9">
        <w:rPr>
          <w:rFonts w:ascii="Times" w:hAnsi="Times" w:cs="Times"/>
        </w:rPr>
        <w:t xml:space="preserve">L’objet de l’accord est : </w:t>
      </w:r>
    </w:p>
    <w:p w14:paraId="7977AB3F" w14:textId="0405E819" w:rsidR="001D0EAF" w:rsidRDefault="001D0EAF" w:rsidP="00585AB9">
      <w:pPr>
        <w:widowControl w:val="0"/>
        <w:numPr>
          <w:ilvl w:val="0"/>
          <w:numId w:val="1"/>
        </w:numPr>
        <w:tabs>
          <w:tab w:val="left" w:pos="220"/>
          <w:tab w:val="left" w:pos="720"/>
        </w:tabs>
        <w:autoSpaceDE w:val="0"/>
        <w:autoSpaceDN w:val="0"/>
        <w:adjustRightInd w:val="0"/>
        <w:spacing w:line="280" w:lineRule="atLeast"/>
        <w:ind w:left="0" w:hanging="11"/>
        <w:rPr>
          <w:rFonts w:ascii="Times" w:hAnsi="Times" w:cs="Times"/>
        </w:rPr>
      </w:pPr>
      <w:r>
        <w:rPr>
          <w:rFonts w:ascii="Times" w:hAnsi="Times" w:cs="Times"/>
        </w:rPr>
        <w:t>–  d’augmenter la prise de conscience et la compréhensio</w:t>
      </w:r>
      <w:r w:rsidR="00585AB9">
        <w:rPr>
          <w:rFonts w:ascii="Times" w:hAnsi="Times" w:cs="Times"/>
        </w:rPr>
        <w:t xml:space="preserve">n du stress au travail, par les </w:t>
      </w:r>
      <w:r>
        <w:rPr>
          <w:rFonts w:ascii="Times" w:hAnsi="Times" w:cs="Times"/>
        </w:rPr>
        <w:t xml:space="preserve">employeurs, les travailleurs et leurs représentants ; </w:t>
      </w:r>
      <w:r>
        <w:rPr>
          <w:rFonts w:ascii="MS Mincho" w:eastAsia="MS Mincho" w:hAnsi="MS Mincho" w:cs="MS Mincho"/>
        </w:rPr>
        <w:t> </w:t>
      </w:r>
    </w:p>
    <w:p w14:paraId="7EF17629" w14:textId="2D80609D" w:rsidR="001D0EAF" w:rsidRDefault="001D0EAF" w:rsidP="00585AB9">
      <w:pPr>
        <w:widowControl w:val="0"/>
        <w:numPr>
          <w:ilvl w:val="0"/>
          <w:numId w:val="1"/>
        </w:numPr>
        <w:autoSpaceDE w:val="0"/>
        <w:autoSpaceDN w:val="0"/>
        <w:adjustRightInd w:val="0"/>
        <w:spacing w:line="280" w:lineRule="atLeast"/>
        <w:ind w:left="0" w:firstLine="0"/>
        <w:rPr>
          <w:rFonts w:ascii="Times" w:hAnsi="Times" w:cs="Times"/>
        </w:rPr>
      </w:pPr>
      <w:r>
        <w:rPr>
          <w:rFonts w:ascii="Times" w:hAnsi="Times" w:cs="Times"/>
        </w:rPr>
        <w:t xml:space="preserve">–  d’attirer leur attention sur les signes susceptibles d’indiquer des problèmes de stress au travail, et ce le plus précocement possible ; </w:t>
      </w:r>
      <w:r>
        <w:rPr>
          <w:rFonts w:ascii="MS Mincho" w:eastAsia="MS Mincho" w:hAnsi="MS Mincho" w:cs="MS Mincho"/>
        </w:rPr>
        <w:t> </w:t>
      </w:r>
    </w:p>
    <w:p w14:paraId="0BDA52A2" w14:textId="77777777" w:rsidR="00585AB9" w:rsidRDefault="001D0EAF" w:rsidP="00585AB9">
      <w:pPr>
        <w:widowControl w:val="0"/>
        <w:numPr>
          <w:ilvl w:val="0"/>
          <w:numId w:val="1"/>
        </w:numPr>
        <w:autoSpaceDE w:val="0"/>
        <w:autoSpaceDN w:val="0"/>
        <w:adjustRightInd w:val="0"/>
        <w:spacing w:line="280" w:lineRule="atLeast"/>
        <w:ind w:left="0" w:hanging="11"/>
        <w:rPr>
          <w:rFonts w:ascii="Times" w:hAnsi="Times" w:cs="Times"/>
        </w:rPr>
      </w:pPr>
      <w:r>
        <w:rPr>
          <w:rFonts w:ascii="Times" w:hAnsi="Times" w:cs="Times"/>
        </w:rPr>
        <w:t xml:space="preserve">–  de fournir aux employeurs et aux travailleurs un cadre qui permette de </w:t>
      </w:r>
      <w:r>
        <w:rPr>
          <w:rFonts w:ascii="MS Mincho" w:eastAsia="MS Mincho" w:hAnsi="MS Mincho" w:cs="MS Mincho"/>
        </w:rPr>
        <w:t> </w:t>
      </w:r>
      <w:r>
        <w:rPr>
          <w:rFonts w:ascii="Times" w:hAnsi="Times" w:cs="Times"/>
        </w:rPr>
        <w:t xml:space="preserve">détecter, de prévenir, d’éviter et de faire face aux problèmes de stress au travail. Son but n’est pas de culpabiliser l’individu par rapport au stress. </w:t>
      </w:r>
    </w:p>
    <w:p w14:paraId="2E6C52CD" w14:textId="77777777" w:rsidR="00585AB9" w:rsidRPr="00585AB9" w:rsidRDefault="00585AB9" w:rsidP="00585AB9">
      <w:pPr>
        <w:widowControl w:val="0"/>
        <w:numPr>
          <w:ilvl w:val="0"/>
          <w:numId w:val="1"/>
        </w:numPr>
        <w:autoSpaceDE w:val="0"/>
        <w:autoSpaceDN w:val="0"/>
        <w:adjustRightInd w:val="0"/>
        <w:spacing w:line="280" w:lineRule="atLeast"/>
        <w:ind w:left="0" w:hanging="11"/>
        <w:rPr>
          <w:rFonts w:ascii="Times" w:hAnsi="Times" w:cs="Times"/>
        </w:rPr>
      </w:pPr>
    </w:p>
    <w:p w14:paraId="104F00DA" w14:textId="6AF210F7" w:rsidR="001D0EAF" w:rsidRDefault="00585AB9" w:rsidP="00585AB9">
      <w:pPr>
        <w:widowControl w:val="0"/>
        <w:numPr>
          <w:ilvl w:val="0"/>
          <w:numId w:val="1"/>
        </w:numPr>
        <w:autoSpaceDE w:val="0"/>
        <w:autoSpaceDN w:val="0"/>
        <w:adjustRightInd w:val="0"/>
        <w:spacing w:after="240" w:line="280" w:lineRule="atLeast"/>
        <w:ind w:left="0" w:hanging="11"/>
        <w:rPr>
          <w:rFonts w:ascii="Times" w:hAnsi="Times" w:cs="Times"/>
        </w:rPr>
      </w:pPr>
      <w:r>
        <w:rPr>
          <w:rFonts w:ascii="Times" w:hAnsi="Times" w:cs="Times"/>
          <w:sz w:val="22"/>
          <w:szCs w:val="22"/>
        </w:rPr>
        <w:t>CC 2009/2</w:t>
      </w:r>
    </w:p>
    <w:p w14:paraId="41E06BB5" w14:textId="4E08F59D" w:rsidR="001D0EAF" w:rsidRDefault="001D0EAF" w:rsidP="001D0EAF">
      <w:pPr>
        <w:widowControl w:val="0"/>
        <w:autoSpaceDE w:val="0"/>
        <w:autoSpaceDN w:val="0"/>
        <w:adjustRightInd w:val="0"/>
        <w:spacing w:line="280" w:lineRule="atLeast"/>
        <w:rPr>
          <w:rFonts w:ascii="Times" w:hAnsi="Times" w:cs="Times"/>
        </w:rPr>
      </w:pPr>
    </w:p>
    <w:p w14:paraId="5990E7A7" w14:textId="77777777" w:rsidR="001D0EAF" w:rsidRDefault="001D0EAF" w:rsidP="001D0EAF">
      <w:pPr>
        <w:widowControl w:val="0"/>
        <w:autoSpaceDE w:val="0"/>
        <w:autoSpaceDN w:val="0"/>
        <w:adjustRightInd w:val="0"/>
        <w:spacing w:after="240" w:line="20" w:lineRule="atLeast"/>
        <w:rPr>
          <w:rFonts w:ascii="Times" w:hAnsi="Times" w:cs="Times"/>
        </w:rPr>
      </w:pPr>
      <w:r>
        <w:rPr>
          <w:rFonts w:ascii="Times" w:hAnsi="Times" w:cs="Times"/>
          <w:sz w:val="2"/>
          <w:szCs w:val="2"/>
        </w:rPr>
        <w:t xml:space="preserve">.. </w:t>
      </w:r>
    </w:p>
    <w:p w14:paraId="2713D6E6" w14:textId="26414461" w:rsidR="001D0EAF" w:rsidRDefault="001D0EAF" w:rsidP="00585AB9">
      <w:pPr>
        <w:widowControl w:val="0"/>
        <w:autoSpaceDE w:val="0"/>
        <w:autoSpaceDN w:val="0"/>
        <w:adjustRightInd w:val="0"/>
        <w:spacing w:after="240" w:line="20" w:lineRule="atLeast"/>
        <w:rPr>
          <w:rFonts w:ascii="Times" w:hAnsi="Times" w:cs="Times"/>
        </w:rPr>
      </w:pPr>
      <w:r>
        <w:rPr>
          <w:rFonts w:ascii="Times" w:hAnsi="Times" w:cs="Times"/>
        </w:rPr>
        <w:lastRenderedPageBreak/>
        <w:t>Dans ce cadre, les partenaires sociaux so</w:t>
      </w:r>
      <w:r w:rsidR="00585AB9">
        <w:rPr>
          <w:rFonts w:ascii="Times" w:hAnsi="Times" w:cs="Times"/>
        </w:rPr>
        <w:t>uhaitent concourir à la préser</w:t>
      </w:r>
      <w:r>
        <w:rPr>
          <w:rFonts w:ascii="Times" w:hAnsi="Times" w:cs="Times"/>
        </w:rPr>
        <w:t xml:space="preserve">vation de la santé des travailleurs par : </w:t>
      </w:r>
    </w:p>
    <w:p w14:paraId="3F27F83E" w14:textId="5686A2BA" w:rsidR="001D0EAF" w:rsidRDefault="001D0EAF" w:rsidP="00585AB9">
      <w:pPr>
        <w:widowControl w:val="0"/>
        <w:numPr>
          <w:ilvl w:val="0"/>
          <w:numId w:val="2"/>
        </w:numPr>
        <w:autoSpaceDE w:val="0"/>
        <w:autoSpaceDN w:val="0"/>
        <w:adjustRightInd w:val="0"/>
        <w:spacing w:line="280" w:lineRule="atLeast"/>
        <w:ind w:left="0" w:firstLine="0"/>
        <w:rPr>
          <w:rFonts w:ascii="Times" w:hAnsi="Times" w:cs="Times"/>
        </w:rPr>
      </w:pPr>
      <w:r>
        <w:rPr>
          <w:rFonts w:ascii="Times" w:hAnsi="Times" w:cs="Times"/>
        </w:rPr>
        <w:t>–  la mise en place d’une prévention efficace contre les problè</w:t>
      </w:r>
      <w:r w:rsidR="00585AB9">
        <w:rPr>
          <w:rFonts w:ascii="Times" w:hAnsi="Times" w:cs="Times"/>
        </w:rPr>
        <w:t xml:space="preserve">mes générés par les facteurs de </w:t>
      </w:r>
      <w:r>
        <w:rPr>
          <w:rFonts w:ascii="Times" w:hAnsi="Times" w:cs="Times"/>
        </w:rPr>
        <w:t xml:space="preserve">stress liés au travail ; </w:t>
      </w:r>
      <w:r>
        <w:rPr>
          <w:rFonts w:ascii="MS Mincho" w:eastAsia="MS Mincho" w:hAnsi="MS Mincho" w:cs="MS Mincho"/>
        </w:rPr>
        <w:t> </w:t>
      </w:r>
    </w:p>
    <w:p w14:paraId="7B6B2F52" w14:textId="38C0E867" w:rsidR="001D0EAF" w:rsidRDefault="001D0EAF" w:rsidP="00585AB9">
      <w:pPr>
        <w:widowControl w:val="0"/>
        <w:numPr>
          <w:ilvl w:val="0"/>
          <w:numId w:val="2"/>
        </w:numPr>
        <w:autoSpaceDE w:val="0"/>
        <w:autoSpaceDN w:val="0"/>
        <w:adjustRightInd w:val="0"/>
        <w:spacing w:line="280" w:lineRule="atLeast"/>
        <w:ind w:left="0" w:firstLine="0"/>
        <w:rPr>
          <w:rFonts w:ascii="Times" w:hAnsi="Times" w:cs="Times"/>
        </w:rPr>
      </w:pPr>
      <w:r>
        <w:rPr>
          <w:rFonts w:ascii="Times" w:hAnsi="Times" w:cs="Times"/>
        </w:rPr>
        <w:t xml:space="preserve">–  l’information et la formation de l’ensemble des acteurs de l’entreprise ; </w:t>
      </w:r>
      <w:r>
        <w:rPr>
          <w:rFonts w:ascii="MS Mincho" w:eastAsia="MS Mincho" w:hAnsi="MS Mincho" w:cs="MS Mincho"/>
        </w:rPr>
        <w:t> </w:t>
      </w:r>
    </w:p>
    <w:p w14:paraId="5A0363F5" w14:textId="3814381E" w:rsidR="001D0EAF" w:rsidRDefault="001D0EAF" w:rsidP="00585AB9">
      <w:pPr>
        <w:widowControl w:val="0"/>
        <w:numPr>
          <w:ilvl w:val="0"/>
          <w:numId w:val="2"/>
        </w:numPr>
        <w:tabs>
          <w:tab w:val="left" w:pos="220"/>
          <w:tab w:val="left" w:pos="720"/>
        </w:tabs>
        <w:autoSpaceDE w:val="0"/>
        <w:autoSpaceDN w:val="0"/>
        <w:adjustRightInd w:val="0"/>
        <w:spacing w:line="280" w:lineRule="atLeast"/>
        <w:ind w:left="0" w:firstLine="0"/>
        <w:rPr>
          <w:rFonts w:ascii="Times" w:hAnsi="Times" w:cs="Times"/>
        </w:rPr>
      </w:pPr>
      <w:r>
        <w:rPr>
          <w:rFonts w:ascii="Times" w:hAnsi="Times" w:cs="Times"/>
        </w:rPr>
        <w:t xml:space="preserve">–  la lutte contre les problèmes de stress au travail et la promotion de bonnes pratiques, notamment de dialogue dans l’entreprise et dans les </w:t>
      </w:r>
      <w:r>
        <w:rPr>
          <w:rFonts w:ascii="MS Mincho" w:eastAsia="MS Mincho" w:hAnsi="MS Mincho" w:cs="MS Mincho"/>
        </w:rPr>
        <w:t> </w:t>
      </w:r>
      <w:r>
        <w:rPr>
          <w:rFonts w:ascii="Times" w:hAnsi="Times" w:cs="Times"/>
        </w:rPr>
        <w:t xml:space="preserve">modes organisationnels pour y faire face ; </w:t>
      </w:r>
      <w:r>
        <w:rPr>
          <w:rFonts w:ascii="MS Mincho" w:eastAsia="MS Mincho" w:hAnsi="MS Mincho" w:cs="MS Mincho"/>
        </w:rPr>
        <w:t> </w:t>
      </w:r>
    </w:p>
    <w:p w14:paraId="53712E11" w14:textId="70BAFF0D" w:rsidR="00585AB9" w:rsidRDefault="001D0EAF" w:rsidP="00585AB9">
      <w:pPr>
        <w:widowControl w:val="0"/>
        <w:numPr>
          <w:ilvl w:val="0"/>
          <w:numId w:val="2"/>
        </w:numPr>
        <w:tabs>
          <w:tab w:val="left" w:pos="220"/>
          <w:tab w:val="left" w:pos="720"/>
        </w:tabs>
        <w:autoSpaceDE w:val="0"/>
        <w:autoSpaceDN w:val="0"/>
        <w:adjustRightInd w:val="0"/>
        <w:spacing w:line="280" w:lineRule="atLeast"/>
        <w:ind w:left="0" w:firstLine="0"/>
        <w:rPr>
          <w:rFonts w:ascii="Times" w:hAnsi="Times" w:cs="Times"/>
        </w:rPr>
      </w:pPr>
      <w:r>
        <w:rPr>
          <w:rFonts w:ascii="Times" w:hAnsi="Times" w:cs="Times"/>
        </w:rPr>
        <w:t>–  la prise en compte de l’équilibre entre vie professionnelle, vie familiale</w:t>
      </w:r>
      <w:r w:rsidR="00585AB9">
        <w:rPr>
          <w:rFonts w:ascii="MS Mincho" w:eastAsia="MS Mincho" w:hAnsi="MS Mincho" w:cs="MS Mincho"/>
        </w:rPr>
        <w:t xml:space="preserve"> </w:t>
      </w:r>
      <w:r>
        <w:rPr>
          <w:rFonts w:ascii="Times" w:hAnsi="Times" w:cs="Times"/>
        </w:rPr>
        <w:t>et personnelle.</w:t>
      </w:r>
    </w:p>
    <w:p w14:paraId="50D79A6C" w14:textId="77777777" w:rsidR="00585AB9" w:rsidRDefault="00585AB9" w:rsidP="00585AB9">
      <w:pPr>
        <w:widowControl w:val="0"/>
        <w:numPr>
          <w:ilvl w:val="0"/>
          <w:numId w:val="2"/>
        </w:numPr>
        <w:tabs>
          <w:tab w:val="left" w:pos="220"/>
          <w:tab w:val="left" w:pos="720"/>
        </w:tabs>
        <w:autoSpaceDE w:val="0"/>
        <w:autoSpaceDN w:val="0"/>
        <w:adjustRightInd w:val="0"/>
        <w:spacing w:line="280" w:lineRule="atLeast"/>
        <w:ind w:left="0" w:firstLine="0"/>
        <w:rPr>
          <w:rFonts w:ascii="Times" w:hAnsi="Times" w:cs="Times"/>
        </w:rPr>
      </w:pPr>
    </w:p>
    <w:p w14:paraId="5ACC9A45" w14:textId="77777777" w:rsidR="00585AB9" w:rsidRPr="00585AB9" w:rsidRDefault="001D0EAF" w:rsidP="00585AB9">
      <w:pPr>
        <w:widowControl w:val="0"/>
        <w:numPr>
          <w:ilvl w:val="0"/>
          <w:numId w:val="2"/>
        </w:numPr>
        <w:tabs>
          <w:tab w:val="left" w:pos="220"/>
          <w:tab w:val="left" w:pos="720"/>
        </w:tabs>
        <w:autoSpaceDE w:val="0"/>
        <w:autoSpaceDN w:val="0"/>
        <w:adjustRightInd w:val="0"/>
        <w:spacing w:line="280" w:lineRule="atLeast"/>
        <w:ind w:left="0" w:firstLine="0"/>
        <w:rPr>
          <w:rFonts w:ascii="Times" w:hAnsi="Times" w:cs="Times"/>
        </w:rPr>
      </w:pPr>
      <w:r>
        <w:rPr>
          <w:rFonts w:ascii="MS Mincho" w:eastAsia="MS Mincho" w:hAnsi="MS Mincho" w:cs="MS Mincho"/>
        </w:rPr>
        <w:t> </w:t>
      </w:r>
      <w:r>
        <w:rPr>
          <w:rFonts w:ascii="Times" w:hAnsi="Times" w:cs="Times"/>
        </w:rPr>
        <w:t>Reconnaissant que le harcèlement et la violence au travail sont des facteurs de stress, les partenaires sociaux décident d’engager, dans les 12 mois qui suivent la signature du présent</w:t>
      </w:r>
      <w:r w:rsidR="00585AB9">
        <w:rPr>
          <w:rFonts w:ascii="Times" w:hAnsi="Times" w:cs="Times"/>
        </w:rPr>
        <w:t xml:space="preserve"> accord, une négociation spéci</w:t>
      </w:r>
      <w:r>
        <w:rPr>
          <w:rFonts w:ascii="Times" w:hAnsi="Times" w:cs="Times"/>
        </w:rPr>
        <w:t xml:space="preserve">fique sur ces questions dans le cadre de la transposition de l’accord européen sur le harcèlement et la violence au travail du 26 avril 2007. Le présent accord ne traite donc ni de la violence au travail ni du harcèlement et du stress post-traumatique. </w:t>
      </w:r>
    </w:p>
    <w:p w14:paraId="22AE28F9" w14:textId="77777777" w:rsidR="00585AB9" w:rsidRDefault="00585AB9" w:rsidP="00585AB9">
      <w:pPr>
        <w:widowControl w:val="0"/>
        <w:tabs>
          <w:tab w:val="left" w:pos="220"/>
          <w:tab w:val="left" w:pos="720"/>
        </w:tabs>
        <w:autoSpaceDE w:val="0"/>
        <w:autoSpaceDN w:val="0"/>
        <w:adjustRightInd w:val="0"/>
        <w:spacing w:line="280" w:lineRule="atLeast"/>
        <w:rPr>
          <w:rFonts w:ascii="Times" w:hAnsi="Times" w:cs="Times"/>
        </w:rPr>
      </w:pPr>
    </w:p>
    <w:p w14:paraId="155E99E0" w14:textId="77777777" w:rsidR="00585AB9" w:rsidRDefault="001D0EAF" w:rsidP="00585AB9">
      <w:pPr>
        <w:widowControl w:val="0"/>
        <w:numPr>
          <w:ilvl w:val="0"/>
          <w:numId w:val="2"/>
        </w:numPr>
        <w:tabs>
          <w:tab w:val="left" w:pos="220"/>
          <w:tab w:val="left" w:pos="720"/>
        </w:tabs>
        <w:autoSpaceDE w:val="0"/>
        <w:autoSpaceDN w:val="0"/>
        <w:adjustRightInd w:val="0"/>
        <w:spacing w:line="280" w:lineRule="atLeast"/>
        <w:ind w:left="0" w:firstLine="0"/>
        <w:jc w:val="center"/>
        <w:rPr>
          <w:rFonts w:ascii="Times" w:hAnsi="Times" w:cs="Times"/>
        </w:rPr>
      </w:pPr>
      <w:r>
        <w:rPr>
          <w:rFonts w:ascii="Times" w:hAnsi="Times" w:cs="Times"/>
        </w:rPr>
        <w:t>3. Description du stress et du stress au travail</w:t>
      </w:r>
    </w:p>
    <w:p w14:paraId="1F4F265C" w14:textId="77777777" w:rsidR="00585AB9" w:rsidRDefault="00585AB9" w:rsidP="00585AB9">
      <w:pPr>
        <w:widowControl w:val="0"/>
        <w:tabs>
          <w:tab w:val="left" w:pos="220"/>
          <w:tab w:val="left" w:pos="720"/>
        </w:tabs>
        <w:autoSpaceDE w:val="0"/>
        <w:autoSpaceDN w:val="0"/>
        <w:adjustRightInd w:val="0"/>
        <w:spacing w:line="280" w:lineRule="atLeast"/>
        <w:rPr>
          <w:rFonts w:ascii="Times" w:hAnsi="Times" w:cs="Times"/>
        </w:rPr>
      </w:pPr>
    </w:p>
    <w:p w14:paraId="73E8BF83" w14:textId="77777777" w:rsidR="00585AB9" w:rsidRDefault="001D0EAF" w:rsidP="00585AB9">
      <w:pPr>
        <w:widowControl w:val="0"/>
        <w:numPr>
          <w:ilvl w:val="0"/>
          <w:numId w:val="2"/>
        </w:numPr>
        <w:tabs>
          <w:tab w:val="left" w:pos="220"/>
          <w:tab w:val="left" w:pos="720"/>
        </w:tabs>
        <w:autoSpaceDE w:val="0"/>
        <w:autoSpaceDN w:val="0"/>
        <w:adjustRightInd w:val="0"/>
        <w:spacing w:line="280" w:lineRule="atLeast"/>
        <w:ind w:left="0" w:firstLine="0"/>
        <w:rPr>
          <w:rFonts w:ascii="Times" w:hAnsi="Times" w:cs="Times"/>
        </w:rPr>
      </w:pPr>
      <w:r>
        <w:rPr>
          <w:rFonts w:ascii="Times" w:hAnsi="Times" w:cs="Times"/>
        </w:rPr>
        <w:t>Un état de stress survient lorsqu’il y a déséquilibre entre la perception qu’une personne a des contraintes que lui impose son environnement et la perception qu’elle a de ses propres ressources pour y faire face. L’individu est capable de gérer la pression à court terme mais il éprouve de grandes difficultés face à une exposition prolongée ou répétée à des pressions intenses.</w:t>
      </w:r>
    </w:p>
    <w:p w14:paraId="24BB3C5C" w14:textId="77777777" w:rsidR="00585AB9" w:rsidRDefault="00585AB9" w:rsidP="00585AB9">
      <w:pPr>
        <w:widowControl w:val="0"/>
        <w:tabs>
          <w:tab w:val="left" w:pos="220"/>
          <w:tab w:val="left" w:pos="720"/>
        </w:tabs>
        <w:autoSpaceDE w:val="0"/>
        <w:autoSpaceDN w:val="0"/>
        <w:adjustRightInd w:val="0"/>
        <w:spacing w:line="280" w:lineRule="atLeast"/>
        <w:rPr>
          <w:rFonts w:ascii="Times" w:hAnsi="Times" w:cs="Times"/>
        </w:rPr>
      </w:pPr>
    </w:p>
    <w:p w14:paraId="0C61FB14" w14:textId="4530AA9F" w:rsidR="00585AB9" w:rsidRDefault="001D0EAF" w:rsidP="00585AB9">
      <w:pPr>
        <w:widowControl w:val="0"/>
        <w:numPr>
          <w:ilvl w:val="0"/>
          <w:numId w:val="2"/>
        </w:numPr>
        <w:tabs>
          <w:tab w:val="left" w:pos="220"/>
          <w:tab w:val="left" w:pos="720"/>
        </w:tabs>
        <w:autoSpaceDE w:val="0"/>
        <w:autoSpaceDN w:val="0"/>
        <w:adjustRightInd w:val="0"/>
        <w:spacing w:line="280" w:lineRule="atLeast"/>
        <w:ind w:left="0" w:firstLine="0"/>
        <w:rPr>
          <w:rFonts w:ascii="Times" w:hAnsi="Times" w:cs="Times"/>
        </w:rPr>
      </w:pPr>
      <w:r>
        <w:rPr>
          <w:rFonts w:ascii="Times" w:hAnsi="Times" w:cs="Times"/>
        </w:rPr>
        <w:t>En outre, différents individus peuvent réagir de manière différente à des situations similaires et un même individu peut, à différents moments de sa vie, réagir différemme</w:t>
      </w:r>
      <w:r w:rsidR="00585AB9">
        <w:rPr>
          <w:rFonts w:ascii="Times" w:hAnsi="Times" w:cs="Times"/>
        </w:rPr>
        <w:t xml:space="preserve">nt à des situations similaires. </w:t>
      </w:r>
      <w:r w:rsidRPr="00585AB9">
        <w:rPr>
          <w:rFonts w:ascii="Times" w:hAnsi="Times" w:cs="Times"/>
        </w:rPr>
        <w:t>Le stress n’est pas une maladie mais une exposition prolongée au stress peut réduire l’efficacité au travail et peut causer des problèmes de santé.</w:t>
      </w:r>
    </w:p>
    <w:p w14:paraId="1A0176A0" w14:textId="77777777" w:rsidR="00585AB9" w:rsidRDefault="00585AB9" w:rsidP="00585AB9">
      <w:pPr>
        <w:widowControl w:val="0"/>
        <w:tabs>
          <w:tab w:val="left" w:pos="220"/>
          <w:tab w:val="left" w:pos="720"/>
        </w:tabs>
        <w:autoSpaceDE w:val="0"/>
        <w:autoSpaceDN w:val="0"/>
        <w:adjustRightInd w:val="0"/>
        <w:spacing w:line="280" w:lineRule="atLeast"/>
        <w:rPr>
          <w:rFonts w:ascii="Times" w:hAnsi="Times" w:cs="Times"/>
        </w:rPr>
      </w:pPr>
    </w:p>
    <w:p w14:paraId="3A87F9A1" w14:textId="77777777" w:rsidR="00585AB9" w:rsidRDefault="001D0EAF" w:rsidP="00585AB9">
      <w:pPr>
        <w:widowControl w:val="0"/>
        <w:numPr>
          <w:ilvl w:val="0"/>
          <w:numId w:val="2"/>
        </w:numPr>
        <w:tabs>
          <w:tab w:val="left" w:pos="220"/>
          <w:tab w:val="left" w:pos="720"/>
        </w:tabs>
        <w:autoSpaceDE w:val="0"/>
        <w:autoSpaceDN w:val="0"/>
        <w:adjustRightInd w:val="0"/>
        <w:spacing w:line="280" w:lineRule="atLeast"/>
        <w:ind w:left="0" w:firstLine="0"/>
        <w:rPr>
          <w:rFonts w:ascii="Times" w:hAnsi="Times" w:cs="Times"/>
        </w:rPr>
      </w:pPr>
      <w:r w:rsidRPr="00585AB9">
        <w:rPr>
          <w:rFonts w:ascii="Times" w:hAnsi="Times" w:cs="Times"/>
        </w:rPr>
        <w:t>Le stress d’origine extérieure au milieu du travail peut entraîner des changements de comportement et une réduction de l’efficacité au travail. Toute manifestation de stress au travail ne doit pas être considérée comme stress lié au travail. Le stress lié au travail peut être provoqué par différents facteurs tels que le contenu et l’organisation du travail, l’environnement de travail, une mauvaise communication, etc.</w:t>
      </w:r>
    </w:p>
    <w:p w14:paraId="1227C79B" w14:textId="77777777" w:rsidR="00585AB9" w:rsidRDefault="00585AB9" w:rsidP="00585AB9">
      <w:pPr>
        <w:widowControl w:val="0"/>
        <w:tabs>
          <w:tab w:val="left" w:pos="220"/>
          <w:tab w:val="left" w:pos="720"/>
        </w:tabs>
        <w:autoSpaceDE w:val="0"/>
        <w:autoSpaceDN w:val="0"/>
        <w:adjustRightInd w:val="0"/>
        <w:spacing w:line="280" w:lineRule="atLeast"/>
        <w:rPr>
          <w:rFonts w:ascii="Times" w:hAnsi="Times" w:cs="Times"/>
        </w:rPr>
      </w:pPr>
    </w:p>
    <w:p w14:paraId="4B293ADA" w14:textId="77777777" w:rsidR="00585AB9" w:rsidRDefault="001D0EAF" w:rsidP="00585AB9">
      <w:pPr>
        <w:widowControl w:val="0"/>
        <w:numPr>
          <w:ilvl w:val="0"/>
          <w:numId w:val="2"/>
        </w:numPr>
        <w:tabs>
          <w:tab w:val="left" w:pos="220"/>
          <w:tab w:val="left" w:pos="720"/>
        </w:tabs>
        <w:autoSpaceDE w:val="0"/>
        <w:autoSpaceDN w:val="0"/>
        <w:adjustRightInd w:val="0"/>
        <w:spacing w:line="280" w:lineRule="atLeast"/>
        <w:ind w:left="0" w:firstLine="0"/>
        <w:jc w:val="center"/>
        <w:rPr>
          <w:rFonts w:ascii="Times" w:hAnsi="Times" w:cs="Times"/>
        </w:rPr>
      </w:pPr>
      <w:r w:rsidRPr="00585AB9">
        <w:rPr>
          <w:rFonts w:ascii="Times" w:hAnsi="Times" w:cs="Times"/>
        </w:rPr>
        <w:t>4. Identification des problèmes de stress au travail</w:t>
      </w:r>
    </w:p>
    <w:p w14:paraId="76AE189E" w14:textId="77777777" w:rsidR="00585AB9" w:rsidRDefault="00585AB9" w:rsidP="00585AB9">
      <w:pPr>
        <w:widowControl w:val="0"/>
        <w:tabs>
          <w:tab w:val="left" w:pos="220"/>
          <w:tab w:val="left" w:pos="720"/>
        </w:tabs>
        <w:autoSpaceDE w:val="0"/>
        <w:autoSpaceDN w:val="0"/>
        <w:adjustRightInd w:val="0"/>
        <w:spacing w:line="280" w:lineRule="atLeast"/>
        <w:rPr>
          <w:rFonts w:ascii="Times" w:hAnsi="Times" w:cs="Times"/>
        </w:rPr>
      </w:pPr>
    </w:p>
    <w:p w14:paraId="4F1EA1EB" w14:textId="07C39EC1" w:rsidR="001D0EAF" w:rsidRPr="00585AB9" w:rsidRDefault="001D0EAF" w:rsidP="00585AB9">
      <w:pPr>
        <w:widowControl w:val="0"/>
        <w:numPr>
          <w:ilvl w:val="0"/>
          <w:numId w:val="2"/>
        </w:numPr>
        <w:tabs>
          <w:tab w:val="left" w:pos="220"/>
          <w:tab w:val="left" w:pos="720"/>
        </w:tabs>
        <w:autoSpaceDE w:val="0"/>
        <w:autoSpaceDN w:val="0"/>
        <w:adjustRightInd w:val="0"/>
        <w:spacing w:line="280" w:lineRule="atLeast"/>
        <w:ind w:left="0" w:firstLine="0"/>
        <w:rPr>
          <w:rFonts w:ascii="Times" w:hAnsi="Times" w:cs="Times"/>
        </w:rPr>
      </w:pPr>
      <w:r w:rsidRPr="00585AB9">
        <w:rPr>
          <w:rFonts w:ascii="Times" w:hAnsi="Times" w:cs="Times"/>
        </w:rPr>
        <w:t xml:space="preserve">Compte tenu de la complexité du phénomène de stress, le présent accord n’entend pas fournir une liste exhaustive des indicateurs potentiels de stress. Toutefois, un certain nombre d’indicateurs peuvent révéler la présence de stress dans l’entreprise justifiant la prise de mesures adaptées pour lutter contre le phénomène. Par exemple, un niveau élevé d’absentéisme, notamment de courte durée, ou de rotation du personnel en particulier fondée sur des démissions, des conflits personnels ou des plaintes, fréquents de la part des travailleurs, un taux de fréquence des accidents du travail élevé, des passages à l’acte violents, contre soi-même ou contre d’autres, même peu nombreux, une augmentation significative des visites spontanées au service médical sont quelques-uns des signes pouvant révéler la présence de stress au travail. </w:t>
      </w:r>
      <w:r w:rsidRPr="00585AB9">
        <w:rPr>
          <w:rFonts w:ascii="MS Mincho" w:eastAsia="MS Mincho" w:hAnsi="MS Mincho" w:cs="MS Mincho"/>
        </w:rPr>
        <w:t> </w:t>
      </w:r>
    </w:p>
    <w:p w14:paraId="65368E22" w14:textId="0FF362AF" w:rsidR="001D0EAF" w:rsidRDefault="001D0EAF" w:rsidP="00585AB9">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CC 2009/2 </w:t>
      </w:r>
    </w:p>
    <w:p w14:paraId="78F79F6A" w14:textId="77777777" w:rsidR="001D0EAF" w:rsidRDefault="001D0EAF" w:rsidP="00585AB9">
      <w:pPr>
        <w:widowControl w:val="0"/>
        <w:autoSpaceDE w:val="0"/>
        <w:autoSpaceDN w:val="0"/>
        <w:adjustRightInd w:val="0"/>
        <w:spacing w:after="240" w:line="20" w:lineRule="atLeast"/>
        <w:rPr>
          <w:rFonts w:ascii="Times" w:hAnsi="Times" w:cs="Times"/>
        </w:rPr>
      </w:pPr>
      <w:r>
        <w:rPr>
          <w:rFonts w:ascii="Times" w:hAnsi="Times" w:cs="Times"/>
          <w:sz w:val="2"/>
          <w:szCs w:val="2"/>
        </w:rPr>
        <w:t xml:space="preserve">.. </w:t>
      </w:r>
    </w:p>
    <w:p w14:paraId="4EABA962" w14:textId="77777777" w:rsidR="001D0EAF" w:rsidRDefault="001D0EAF" w:rsidP="00585AB9">
      <w:pPr>
        <w:widowControl w:val="0"/>
        <w:autoSpaceDE w:val="0"/>
        <w:autoSpaceDN w:val="0"/>
        <w:adjustRightInd w:val="0"/>
        <w:spacing w:after="240" w:line="20" w:lineRule="atLeast"/>
        <w:ind w:right="-92"/>
        <w:rPr>
          <w:rFonts w:ascii="Times" w:hAnsi="Times" w:cs="Times"/>
        </w:rPr>
      </w:pPr>
      <w:r>
        <w:rPr>
          <w:rFonts w:ascii="Times" w:hAnsi="Times" w:cs="Times"/>
        </w:rPr>
        <w:t xml:space="preserve">L’identification d’un problème de stress au travail doit passer par une analyse de facteurs tels que : </w:t>
      </w:r>
    </w:p>
    <w:p w14:paraId="2A8DE274" w14:textId="4CDEC809" w:rsidR="001D0EAF" w:rsidRDefault="001D0EAF" w:rsidP="00585AB9">
      <w:pPr>
        <w:widowControl w:val="0"/>
        <w:numPr>
          <w:ilvl w:val="0"/>
          <w:numId w:val="3"/>
        </w:numPr>
        <w:autoSpaceDE w:val="0"/>
        <w:autoSpaceDN w:val="0"/>
        <w:adjustRightInd w:val="0"/>
        <w:spacing w:after="240" w:line="280" w:lineRule="atLeast"/>
        <w:ind w:left="0" w:firstLine="0"/>
        <w:rPr>
          <w:rFonts w:ascii="Times" w:hAnsi="Times" w:cs="Times"/>
        </w:rPr>
      </w:pPr>
      <w:r>
        <w:rPr>
          <w:rFonts w:ascii="Times" w:hAnsi="Times" w:cs="Times"/>
        </w:rPr>
        <w:t>–  l’organisation et les processus de travail (aménagement du temps de travail, dépassement excessifs et systématiques d’</w:t>
      </w:r>
      <w:r w:rsidR="00585AB9">
        <w:rPr>
          <w:rFonts w:ascii="Times" w:hAnsi="Times" w:cs="Times"/>
        </w:rPr>
        <w:t>horaires, degré d’auto</w:t>
      </w:r>
      <w:r>
        <w:rPr>
          <w:rFonts w:ascii="Times" w:hAnsi="Times" w:cs="Times"/>
        </w:rPr>
        <w:t>nomie, mauvaise adéquation du travail à la capacité ou aux moyens mis à disposition des travailleurs, charge de travail réelle manifestement excessive, des objectifs disproportionnés ou mal définis, une mise sous pression systématique qui ne doit p</w:t>
      </w:r>
      <w:r w:rsidR="00585AB9">
        <w:rPr>
          <w:rFonts w:ascii="Times" w:hAnsi="Times" w:cs="Times"/>
        </w:rPr>
        <w:t>as constituer un mode de manag</w:t>
      </w:r>
      <w:r>
        <w:rPr>
          <w:rFonts w:ascii="Times" w:hAnsi="Times" w:cs="Times"/>
        </w:rPr>
        <w:t xml:space="preserve">ement, etc.) ; </w:t>
      </w:r>
      <w:r>
        <w:rPr>
          <w:rFonts w:ascii="MS Mincho" w:eastAsia="MS Mincho" w:hAnsi="MS Mincho" w:cs="MS Mincho"/>
        </w:rPr>
        <w:t> </w:t>
      </w:r>
    </w:p>
    <w:p w14:paraId="20354B6B" w14:textId="478D2F56" w:rsidR="001D0EAF" w:rsidRDefault="001D0EAF" w:rsidP="00585AB9">
      <w:pPr>
        <w:widowControl w:val="0"/>
        <w:numPr>
          <w:ilvl w:val="0"/>
          <w:numId w:val="3"/>
        </w:numPr>
        <w:tabs>
          <w:tab w:val="left" w:pos="220"/>
          <w:tab w:val="left" w:pos="720"/>
        </w:tabs>
        <w:autoSpaceDE w:val="0"/>
        <w:autoSpaceDN w:val="0"/>
        <w:adjustRightInd w:val="0"/>
        <w:spacing w:after="240" w:line="280" w:lineRule="atLeast"/>
        <w:ind w:left="0" w:firstLine="0"/>
        <w:rPr>
          <w:rFonts w:ascii="Times" w:hAnsi="Times" w:cs="Times"/>
        </w:rPr>
      </w:pPr>
      <w:r>
        <w:rPr>
          <w:rFonts w:ascii="Times" w:hAnsi="Times" w:cs="Times"/>
        </w:rPr>
        <w:t>–  les conditions et l’environnement d</w:t>
      </w:r>
      <w:r w:rsidR="00585AB9">
        <w:rPr>
          <w:rFonts w:ascii="Times" w:hAnsi="Times" w:cs="Times"/>
        </w:rPr>
        <w:t>e travail (exposition à un envi</w:t>
      </w:r>
      <w:r>
        <w:rPr>
          <w:rFonts w:ascii="Times" w:hAnsi="Times" w:cs="Times"/>
        </w:rPr>
        <w:t xml:space="preserve">ronnement agressif, à un comportement abusif, au bruit, à une promis- cuité trop importante pouvant nuire à l’efficacité, à la chaleur, à des substances dangereuses, etc.) ; </w:t>
      </w:r>
      <w:r>
        <w:rPr>
          <w:rFonts w:ascii="MS Mincho" w:eastAsia="MS Mincho" w:hAnsi="MS Mincho" w:cs="MS Mincho"/>
        </w:rPr>
        <w:t> </w:t>
      </w:r>
    </w:p>
    <w:p w14:paraId="379B0217" w14:textId="20ACB0E8" w:rsidR="001D0EAF" w:rsidRDefault="001D0EAF" w:rsidP="00585AB9">
      <w:pPr>
        <w:widowControl w:val="0"/>
        <w:numPr>
          <w:ilvl w:val="0"/>
          <w:numId w:val="3"/>
        </w:numPr>
        <w:tabs>
          <w:tab w:val="left" w:pos="220"/>
          <w:tab w:val="left" w:pos="720"/>
        </w:tabs>
        <w:autoSpaceDE w:val="0"/>
        <w:autoSpaceDN w:val="0"/>
        <w:adjustRightInd w:val="0"/>
        <w:spacing w:after="240" w:line="280" w:lineRule="atLeast"/>
        <w:ind w:left="0" w:firstLine="0"/>
        <w:rPr>
          <w:rFonts w:ascii="Times" w:hAnsi="Times" w:cs="Times"/>
        </w:rPr>
      </w:pPr>
      <w:r>
        <w:rPr>
          <w:rFonts w:ascii="Times" w:hAnsi="Times" w:cs="Times"/>
        </w:rPr>
        <w:t>–  la communication (incertitude quant à ce qui est attendu au travail, perspectives d’emploi, changement</w:t>
      </w:r>
      <w:r w:rsidR="00585AB9">
        <w:rPr>
          <w:rFonts w:ascii="Times" w:hAnsi="Times" w:cs="Times"/>
        </w:rPr>
        <w:t xml:space="preserve"> à venir, une mauvaise communi</w:t>
      </w:r>
      <w:r>
        <w:rPr>
          <w:rFonts w:ascii="Times" w:hAnsi="Times" w:cs="Times"/>
        </w:rPr>
        <w:t xml:space="preserve">cation concernant les orientations et les objectifs de l’entreprise, une communication difficile entre les acteurs, etc.) ; </w:t>
      </w:r>
      <w:r>
        <w:rPr>
          <w:rFonts w:ascii="MS Mincho" w:eastAsia="MS Mincho" w:hAnsi="MS Mincho" w:cs="MS Mincho"/>
        </w:rPr>
        <w:t> </w:t>
      </w:r>
    </w:p>
    <w:p w14:paraId="2DB4EF4D" w14:textId="77777777" w:rsidR="00585AB9" w:rsidRPr="00585AB9" w:rsidRDefault="001D0EAF" w:rsidP="00585AB9">
      <w:pPr>
        <w:widowControl w:val="0"/>
        <w:numPr>
          <w:ilvl w:val="0"/>
          <w:numId w:val="3"/>
        </w:numPr>
        <w:tabs>
          <w:tab w:val="left" w:pos="220"/>
          <w:tab w:val="left" w:pos="720"/>
        </w:tabs>
        <w:autoSpaceDE w:val="0"/>
        <w:autoSpaceDN w:val="0"/>
        <w:adjustRightInd w:val="0"/>
        <w:spacing w:after="240" w:line="280" w:lineRule="atLeast"/>
        <w:ind w:left="0" w:firstLine="0"/>
        <w:rPr>
          <w:rFonts w:ascii="Times" w:hAnsi="Times" w:cs="Times"/>
        </w:rPr>
      </w:pPr>
      <w:r>
        <w:rPr>
          <w:rFonts w:ascii="Times" w:hAnsi="Times" w:cs="Times"/>
        </w:rPr>
        <w:t>–  et les facteurs subjectifs (pressions émotionnelles et sociales, impression de ne pouvoir faire face à la situation, perception d’un manque de soutien, difficulté de conciliation entre</w:t>
      </w:r>
      <w:r w:rsidR="00585AB9">
        <w:rPr>
          <w:rFonts w:ascii="Times" w:hAnsi="Times" w:cs="Times"/>
        </w:rPr>
        <w:t xml:space="preserve"> vie personnelle et vie profes</w:t>
      </w:r>
      <w:r>
        <w:rPr>
          <w:rFonts w:ascii="Times" w:hAnsi="Times" w:cs="Times"/>
        </w:rPr>
        <w:t xml:space="preserve">sionnelle, etc.). </w:t>
      </w:r>
    </w:p>
    <w:p w14:paraId="46B8E44D" w14:textId="77777777" w:rsidR="00585AB9" w:rsidRDefault="001D0EAF" w:rsidP="00585AB9">
      <w:pPr>
        <w:widowControl w:val="0"/>
        <w:numPr>
          <w:ilvl w:val="0"/>
          <w:numId w:val="3"/>
        </w:numPr>
        <w:tabs>
          <w:tab w:val="left" w:pos="220"/>
          <w:tab w:val="left" w:pos="720"/>
        </w:tabs>
        <w:autoSpaceDE w:val="0"/>
        <w:autoSpaceDN w:val="0"/>
        <w:adjustRightInd w:val="0"/>
        <w:spacing w:after="240" w:line="280" w:lineRule="atLeast"/>
        <w:ind w:left="0" w:firstLine="0"/>
        <w:rPr>
          <w:rFonts w:ascii="Times" w:hAnsi="Times" w:cs="Times"/>
        </w:rPr>
      </w:pPr>
      <w:r>
        <w:rPr>
          <w:rFonts w:ascii="Times" w:hAnsi="Times" w:cs="Times"/>
        </w:rPr>
        <w:t>L’existence des facteurs énumérés peut constituer des signes révélant un problème de stress au travail.</w:t>
      </w:r>
    </w:p>
    <w:p w14:paraId="783DF8C3" w14:textId="77777777" w:rsidR="00585AB9" w:rsidRDefault="001D0EAF" w:rsidP="00585AB9">
      <w:pPr>
        <w:widowControl w:val="0"/>
        <w:numPr>
          <w:ilvl w:val="0"/>
          <w:numId w:val="3"/>
        </w:numPr>
        <w:tabs>
          <w:tab w:val="left" w:pos="220"/>
          <w:tab w:val="left" w:pos="720"/>
        </w:tabs>
        <w:autoSpaceDE w:val="0"/>
        <w:autoSpaceDN w:val="0"/>
        <w:adjustRightInd w:val="0"/>
        <w:spacing w:after="240" w:line="280" w:lineRule="atLeast"/>
        <w:ind w:left="0" w:firstLine="0"/>
        <w:rPr>
          <w:rFonts w:ascii="Times" w:hAnsi="Times" w:cs="Times"/>
        </w:rPr>
      </w:pPr>
      <w:r>
        <w:rPr>
          <w:rFonts w:ascii="Times" w:hAnsi="Times" w:cs="Times"/>
        </w:rPr>
        <w:t xml:space="preserve">Dès qu’un problème de stress au travail est identifié, une action doit être entreprise pour le prévenir, l’éliminer ou à </w:t>
      </w:r>
      <w:r w:rsidR="00585AB9">
        <w:rPr>
          <w:rFonts w:ascii="Times" w:hAnsi="Times" w:cs="Times"/>
        </w:rPr>
        <w:t xml:space="preserve">défaut le réduire. </w:t>
      </w:r>
      <w:r w:rsidR="00585AB9" w:rsidRPr="00585AB9">
        <w:rPr>
          <w:rFonts w:ascii="Times" w:hAnsi="Times" w:cs="Times"/>
        </w:rPr>
        <w:t>La responsa</w:t>
      </w:r>
      <w:r w:rsidRPr="00585AB9">
        <w:rPr>
          <w:rFonts w:ascii="Times" w:hAnsi="Times" w:cs="Times"/>
        </w:rPr>
        <w:t>bilité de déterminer les mesures appropriées incombe à l’employeur. Les institutions représentatives du personnel, et à défaut les travailleurs, sont associées à la mise en œuvre de ces mesures.</w:t>
      </w:r>
    </w:p>
    <w:p w14:paraId="72A4EAA5" w14:textId="77777777" w:rsidR="00585AB9" w:rsidRDefault="001D0EAF" w:rsidP="00585AB9">
      <w:pPr>
        <w:widowControl w:val="0"/>
        <w:numPr>
          <w:ilvl w:val="0"/>
          <w:numId w:val="3"/>
        </w:numPr>
        <w:tabs>
          <w:tab w:val="left" w:pos="220"/>
          <w:tab w:val="left" w:pos="720"/>
        </w:tabs>
        <w:autoSpaceDE w:val="0"/>
        <w:autoSpaceDN w:val="0"/>
        <w:adjustRightInd w:val="0"/>
        <w:spacing w:after="240" w:line="280" w:lineRule="atLeast"/>
        <w:ind w:left="0" w:firstLine="0"/>
        <w:rPr>
          <w:rFonts w:ascii="Times" w:hAnsi="Times" w:cs="Times"/>
        </w:rPr>
      </w:pPr>
      <w:r w:rsidRPr="00585AB9">
        <w:rPr>
          <w:rFonts w:ascii="Times" w:hAnsi="Times" w:cs="Times"/>
        </w:rPr>
        <w:t>L’amélioration de la prévention du stress est un facteur positif qui contribue à une meilleure santé des travaill</w:t>
      </w:r>
      <w:r w:rsidR="00585AB9">
        <w:rPr>
          <w:rFonts w:ascii="Times" w:hAnsi="Times" w:cs="Times"/>
        </w:rPr>
        <w:t>eurs et à une plus grande effi</w:t>
      </w:r>
      <w:r w:rsidRPr="00585AB9">
        <w:rPr>
          <w:rFonts w:ascii="Times" w:hAnsi="Times" w:cs="Times"/>
        </w:rPr>
        <w:t>cacité de l’entreprise.</w:t>
      </w:r>
    </w:p>
    <w:p w14:paraId="01C3A6F7" w14:textId="77777777" w:rsidR="00585AB9" w:rsidRPr="00585AB9" w:rsidRDefault="001D0EAF" w:rsidP="00585AB9">
      <w:pPr>
        <w:widowControl w:val="0"/>
        <w:numPr>
          <w:ilvl w:val="0"/>
          <w:numId w:val="3"/>
        </w:numPr>
        <w:tabs>
          <w:tab w:val="left" w:pos="220"/>
          <w:tab w:val="left" w:pos="720"/>
        </w:tabs>
        <w:autoSpaceDE w:val="0"/>
        <w:autoSpaceDN w:val="0"/>
        <w:adjustRightInd w:val="0"/>
        <w:spacing w:after="240" w:line="280" w:lineRule="atLeast"/>
        <w:ind w:left="0" w:firstLine="0"/>
        <w:rPr>
          <w:rFonts w:ascii="Times" w:hAnsi="Times" w:cs="Times"/>
        </w:rPr>
      </w:pPr>
      <w:r w:rsidRPr="00585AB9">
        <w:rPr>
          <w:rFonts w:ascii="Times" w:hAnsi="Times" w:cs="Times"/>
        </w:rPr>
        <w:t xml:space="preserve">Le médecin du travail est une ressource en termes d’identification du stress au travail. </w:t>
      </w:r>
    </w:p>
    <w:p w14:paraId="78DA5321" w14:textId="77777777" w:rsidR="00585AB9" w:rsidRDefault="001D0EAF" w:rsidP="00585AB9">
      <w:pPr>
        <w:widowControl w:val="0"/>
        <w:numPr>
          <w:ilvl w:val="0"/>
          <w:numId w:val="3"/>
        </w:numPr>
        <w:tabs>
          <w:tab w:val="left" w:pos="220"/>
          <w:tab w:val="left" w:pos="720"/>
        </w:tabs>
        <w:autoSpaceDE w:val="0"/>
        <w:autoSpaceDN w:val="0"/>
        <w:adjustRightInd w:val="0"/>
        <w:spacing w:after="240" w:line="280" w:lineRule="atLeast"/>
        <w:ind w:left="0" w:firstLine="0"/>
        <w:jc w:val="center"/>
        <w:rPr>
          <w:rFonts w:ascii="Times" w:hAnsi="Times" w:cs="Times"/>
        </w:rPr>
      </w:pPr>
      <w:r w:rsidRPr="00585AB9">
        <w:rPr>
          <w:rFonts w:ascii="Times" w:hAnsi="Times" w:cs="Times"/>
        </w:rPr>
        <w:t>5. Responsabilités des employeurs et des travailleurs</w:t>
      </w:r>
    </w:p>
    <w:p w14:paraId="56ECB6AF" w14:textId="4AB56A25" w:rsidR="00585AB9" w:rsidRPr="00585AB9" w:rsidRDefault="001D0EAF" w:rsidP="00585AB9">
      <w:pPr>
        <w:widowControl w:val="0"/>
        <w:numPr>
          <w:ilvl w:val="0"/>
          <w:numId w:val="3"/>
        </w:numPr>
        <w:tabs>
          <w:tab w:val="left" w:pos="220"/>
          <w:tab w:val="left" w:pos="720"/>
        </w:tabs>
        <w:autoSpaceDE w:val="0"/>
        <w:autoSpaceDN w:val="0"/>
        <w:adjustRightInd w:val="0"/>
        <w:spacing w:after="240" w:line="280" w:lineRule="atLeast"/>
        <w:ind w:left="0" w:firstLine="0"/>
        <w:rPr>
          <w:rFonts w:ascii="Times" w:hAnsi="Times" w:cs="Times"/>
        </w:rPr>
      </w:pPr>
      <w:r w:rsidRPr="00585AB9">
        <w:rPr>
          <w:rFonts w:ascii="Times" w:hAnsi="Times" w:cs="Times"/>
        </w:rPr>
        <w:t>En vertu de la directive-cadre 89/391 concernant la mise en œuvre des mesures visant à promouvoir l’amélioration de la sécurité et de la santé des travailleurs au travail, et des articles L.4121-1 à L.4121-5 du code du travail, les employeurs prennent les mesures nécessaires pour assurer la sécurité et protéger la santé physique et mentale</w:t>
      </w:r>
      <w:r w:rsidR="00585AB9">
        <w:rPr>
          <w:rFonts w:ascii="Times" w:hAnsi="Times" w:cs="Times"/>
        </w:rPr>
        <w:t xml:space="preserve"> des travailleurs. Cette oblig</w:t>
      </w:r>
      <w:r w:rsidRPr="00585AB9">
        <w:rPr>
          <w:rFonts w:ascii="Times" w:hAnsi="Times" w:cs="Times"/>
        </w:rPr>
        <w:t xml:space="preserve">ation couvre également les problèmes de stress au travail dans la mesure où ils présentent un risque pour la santé et la sécurité. Tous les travailleurs ont l’obligation générale de se conformer aux mesures de protection déterminées par l’employeur. </w:t>
      </w:r>
    </w:p>
    <w:p w14:paraId="50AC0B5D" w14:textId="454413BE" w:rsidR="001D0EAF" w:rsidRPr="00585AB9" w:rsidRDefault="001D0EAF" w:rsidP="00585AB9">
      <w:pPr>
        <w:widowControl w:val="0"/>
        <w:numPr>
          <w:ilvl w:val="0"/>
          <w:numId w:val="3"/>
        </w:numPr>
        <w:tabs>
          <w:tab w:val="left" w:pos="220"/>
          <w:tab w:val="left" w:pos="720"/>
        </w:tabs>
        <w:autoSpaceDE w:val="0"/>
        <w:autoSpaceDN w:val="0"/>
        <w:adjustRightInd w:val="0"/>
        <w:spacing w:after="240" w:line="280" w:lineRule="atLeast"/>
        <w:ind w:left="0" w:firstLine="0"/>
        <w:rPr>
          <w:rFonts w:ascii="Times" w:hAnsi="Times" w:cs="Times"/>
        </w:rPr>
      </w:pPr>
      <w:r w:rsidRPr="00585AB9">
        <w:rPr>
          <w:rFonts w:ascii="Times" w:hAnsi="Times" w:cs="Times"/>
        </w:rPr>
        <w:t>La lutte contre les causes et les conséquences du stress au travail peut être menée dans le cadre d’une procédure globale d’évaluation des risques, par une politique distincte en matière de stress et/ou par des mesures spécifiques visant les facteurs de stress identifiés.</w:t>
      </w:r>
      <w:r w:rsidR="00585AB9">
        <w:rPr>
          <w:rFonts w:ascii="Times" w:hAnsi="Times" w:cs="Times"/>
        </w:rPr>
        <w:t xml:space="preserve">                 </w:t>
      </w:r>
      <w:r w:rsidRPr="00585AB9">
        <w:rPr>
          <w:rFonts w:ascii="Times" w:hAnsi="Times" w:cs="Times"/>
          <w:sz w:val="22"/>
          <w:szCs w:val="22"/>
        </w:rPr>
        <w:t xml:space="preserve">CC 2009/2 </w:t>
      </w:r>
    </w:p>
    <w:p w14:paraId="733CD4E9" w14:textId="77777777" w:rsidR="001D0EAF" w:rsidRDefault="001D0EAF" w:rsidP="00585AB9">
      <w:pPr>
        <w:widowControl w:val="0"/>
        <w:autoSpaceDE w:val="0"/>
        <w:autoSpaceDN w:val="0"/>
        <w:adjustRightInd w:val="0"/>
        <w:spacing w:after="240" w:line="20" w:lineRule="atLeast"/>
        <w:rPr>
          <w:rFonts w:ascii="Times" w:hAnsi="Times" w:cs="Times"/>
        </w:rPr>
      </w:pPr>
      <w:r>
        <w:rPr>
          <w:rFonts w:ascii="Times" w:hAnsi="Times" w:cs="Times"/>
          <w:sz w:val="2"/>
          <w:szCs w:val="2"/>
        </w:rPr>
        <w:t xml:space="preserve">.. </w:t>
      </w:r>
    </w:p>
    <w:p w14:paraId="7FC0DE95" w14:textId="6EBC6F19" w:rsidR="001D0EAF" w:rsidRDefault="001D0EAF" w:rsidP="00585AB9">
      <w:pPr>
        <w:widowControl w:val="0"/>
        <w:autoSpaceDE w:val="0"/>
        <w:autoSpaceDN w:val="0"/>
        <w:adjustRightInd w:val="0"/>
        <w:spacing w:after="240" w:line="20" w:lineRule="atLeast"/>
        <w:rPr>
          <w:rFonts w:ascii="Times" w:hAnsi="Times" w:cs="Times"/>
        </w:rPr>
      </w:pPr>
      <w:r>
        <w:rPr>
          <w:rFonts w:ascii="Times" w:hAnsi="Times" w:cs="Times"/>
        </w:rPr>
        <w:t>Les mesures sont mises en œuvre, sous la responsabilité de l’employeur, avec la participation et la collaboration des tra</w:t>
      </w:r>
      <w:r w:rsidR="00585AB9">
        <w:rPr>
          <w:rFonts w:ascii="Times" w:hAnsi="Times" w:cs="Times"/>
        </w:rPr>
        <w:t>vailleurs et/ou de leurs repré</w:t>
      </w:r>
      <w:r>
        <w:rPr>
          <w:rFonts w:ascii="Times" w:hAnsi="Times" w:cs="Times"/>
        </w:rPr>
        <w:t xml:space="preserve">sentants. </w:t>
      </w:r>
    </w:p>
    <w:p w14:paraId="252808B8" w14:textId="4DFF0BEA" w:rsidR="001D0EAF" w:rsidRDefault="001D0EAF" w:rsidP="00585AB9">
      <w:pPr>
        <w:widowControl w:val="0"/>
        <w:autoSpaceDE w:val="0"/>
        <w:autoSpaceDN w:val="0"/>
        <w:adjustRightInd w:val="0"/>
        <w:spacing w:after="240" w:line="20" w:lineRule="atLeast"/>
        <w:jc w:val="center"/>
        <w:rPr>
          <w:rFonts w:ascii="Times" w:hAnsi="Times" w:cs="Times"/>
        </w:rPr>
      </w:pPr>
      <w:r>
        <w:rPr>
          <w:rFonts w:ascii="Times" w:hAnsi="Times" w:cs="Times"/>
        </w:rPr>
        <w:t>6. Prévenir, éliminer et, à défaut, réduire les problèmes de stress au travail</w:t>
      </w:r>
    </w:p>
    <w:p w14:paraId="0BE347CC" w14:textId="77777777" w:rsidR="001D0EAF" w:rsidRDefault="001D0EAF" w:rsidP="00585AB9">
      <w:pPr>
        <w:widowControl w:val="0"/>
        <w:autoSpaceDE w:val="0"/>
        <w:autoSpaceDN w:val="0"/>
        <w:adjustRightInd w:val="0"/>
        <w:spacing w:after="240" w:line="20" w:lineRule="atLeast"/>
        <w:rPr>
          <w:rFonts w:ascii="Times" w:hAnsi="Times" w:cs="Times"/>
        </w:rPr>
      </w:pPr>
      <w:r>
        <w:rPr>
          <w:rFonts w:ascii="Times" w:hAnsi="Times" w:cs="Times"/>
        </w:rPr>
        <w:t xml:space="preserve">Prévenir, éliminer et, à défaut, réduire les problèmes de stress au travail inclut diverses mesures. Ces mesures peuvent être collectives, individuelles ou concomitantes. Elles peuvent être mises en œuvre sous la forme de mesures spécifiques visant les facteurs de stress identifiés ou dans le cadre d’une politique intégrée qui implique des actions de prévention et des actions correctives. </w:t>
      </w:r>
    </w:p>
    <w:p w14:paraId="2946257E" w14:textId="77777777" w:rsidR="001D0EAF" w:rsidRDefault="001D0EAF" w:rsidP="00585AB9">
      <w:pPr>
        <w:widowControl w:val="0"/>
        <w:autoSpaceDE w:val="0"/>
        <w:autoSpaceDN w:val="0"/>
        <w:adjustRightInd w:val="0"/>
        <w:spacing w:after="240" w:line="20" w:lineRule="atLeast"/>
        <w:rPr>
          <w:rFonts w:ascii="Times" w:hAnsi="Times" w:cs="Times"/>
        </w:rPr>
      </w:pPr>
      <w:r>
        <w:rPr>
          <w:rFonts w:ascii="Times" w:hAnsi="Times" w:cs="Times"/>
        </w:rPr>
        <w:t xml:space="preserve">A ce titre, les partenaires sociaux souhaitent réaffirmer le rôle pivot du médecin du travail soumis au secret médical, ce qui garantit au travailleur de préserver son anonymat, dans un environnement pluridisciplinaire. </w:t>
      </w:r>
    </w:p>
    <w:p w14:paraId="03191816" w14:textId="77777777" w:rsidR="001D0EAF" w:rsidRDefault="001D0EAF" w:rsidP="00585AB9">
      <w:pPr>
        <w:widowControl w:val="0"/>
        <w:autoSpaceDE w:val="0"/>
        <w:autoSpaceDN w:val="0"/>
        <w:adjustRightInd w:val="0"/>
        <w:spacing w:after="240" w:line="20" w:lineRule="atLeast"/>
        <w:rPr>
          <w:rFonts w:ascii="Times" w:hAnsi="Times" w:cs="Times"/>
        </w:rPr>
      </w:pPr>
      <w:r>
        <w:rPr>
          <w:rFonts w:ascii="Times" w:hAnsi="Times" w:cs="Times"/>
        </w:rPr>
        <w:t xml:space="preserve">Lorsque l’entreprise ne dispose pas de l’expertise requise, elle fait appel à une expertise externe, conformément aux législations, aux conventions collectives et aux pratiques européennes et nationales, sans obérer le rôle du CHSCT. </w:t>
      </w:r>
    </w:p>
    <w:p w14:paraId="74BDB824" w14:textId="57B56439" w:rsidR="001D0EAF" w:rsidRDefault="001D0EAF" w:rsidP="00585AB9">
      <w:pPr>
        <w:widowControl w:val="0"/>
        <w:autoSpaceDE w:val="0"/>
        <w:autoSpaceDN w:val="0"/>
        <w:adjustRightInd w:val="0"/>
        <w:spacing w:after="240" w:line="20" w:lineRule="atLeast"/>
        <w:rPr>
          <w:rFonts w:ascii="Times" w:hAnsi="Times" w:cs="Times"/>
        </w:rPr>
      </w:pPr>
      <w:r>
        <w:rPr>
          <w:rFonts w:ascii="Times" w:hAnsi="Times" w:cs="Times"/>
        </w:rPr>
        <w:t>Les mesures de lutte contre le stress sont régulièrement réexaminées afin d’évaluer leur efficacité ainsi que leur impact sur le stress tel qu’il ressort des indicateurs. Dans ce cadre, il conviendra de déterminer s’il a été fait un usage optimal des ressources et si les mesu</w:t>
      </w:r>
      <w:r w:rsidR="00585AB9">
        <w:rPr>
          <w:rFonts w:ascii="Times" w:hAnsi="Times" w:cs="Times"/>
        </w:rPr>
        <w:t>res définies sont encore appro</w:t>
      </w:r>
      <w:r>
        <w:rPr>
          <w:rFonts w:ascii="Times" w:hAnsi="Times" w:cs="Times"/>
        </w:rPr>
        <w:t xml:space="preserve">priées ou nécessaires. </w:t>
      </w:r>
    </w:p>
    <w:p w14:paraId="2D4E271B" w14:textId="77777777" w:rsidR="001D0EAF" w:rsidRDefault="001D0EAF" w:rsidP="00585AB9">
      <w:pPr>
        <w:widowControl w:val="0"/>
        <w:autoSpaceDE w:val="0"/>
        <w:autoSpaceDN w:val="0"/>
        <w:adjustRightInd w:val="0"/>
        <w:spacing w:after="240" w:line="20" w:lineRule="atLeast"/>
        <w:rPr>
          <w:rFonts w:ascii="Times" w:hAnsi="Times" w:cs="Times"/>
        </w:rPr>
      </w:pPr>
      <w:r>
        <w:rPr>
          <w:rFonts w:ascii="Times" w:hAnsi="Times" w:cs="Times"/>
        </w:rPr>
        <w:t xml:space="preserve">Ces mesures incluent par exemple : </w:t>
      </w:r>
    </w:p>
    <w:p w14:paraId="2A3F021D" w14:textId="46A02135" w:rsidR="001D0EAF" w:rsidRDefault="001D0EAF" w:rsidP="00585AB9">
      <w:pPr>
        <w:widowControl w:val="0"/>
        <w:numPr>
          <w:ilvl w:val="0"/>
          <w:numId w:val="4"/>
        </w:numPr>
        <w:tabs>
          <w:tab w:val="left" w:pos="220"/>
          <w:tab w:val="left" w:pos="720"/>
        </w:tabs>
        <w:autoSpaceDE w:val="0"/>
        <w:autoSpaceDN w:val="0"/>
        <w:adjustRightInd w:val="0"/>
        <w:spacing w:line="280" w:lineRule="atLeast"/>
        <w:ind w:left="0" w:firstLine="0"/>
        <w:rPr>
          <w:rFonts w:ascii="Times" w:hAnsi="Times" w:cs="Times"/>
        </w:rPr>
      </w:pPr>
      <w:r>
        <w:rPr>
          <w:rFonts w:ascii="Times" w:hAnsi="Times" w:cs="Times"/>
        </w:rPr>
        <w:t>–  des mesures visant à améliorer l’organisa</w:t>
      </w:r>
      <w:r w:rsidR="00585AB9">
        <w:rPr>
          <w:rFonts w:ascii="Times" w:hAnsi="Times" w:cs="Times"/>
        </w:rPr>
        <w:t>tion, les processus, les condi</w:t>
      </w:r>
      <w:r>
        <w:rPr>
          <w:rFonts w:ascii="Times" w:hAnsi="Times" w:cs="Times"/>
        </w:rPr>
        <w:t xml:space="preserve">tions et l’environnement de travail, à assurer un soutien adéquat de la direction aux personnes et aux équipes, à donner à tous les acteurs de l’entreprise des possibilités d’échanger à propos de leur travail, à assurer une bonne adéquation entre responsabilité et contrôle sur le travail, et des mesures de gestion et de communication visant à clarifier les objectifs de l’entreprise et le rôle de chaque travailleur ; </w:t>
      </w:r>
      <w:r>
        <w:rPr>
          <w:rFonts w:ascii="MS Mincho" w:eastAsia="MS Mincho" w:hAnsi="MS Mincho" w:cs="MS Mincho"/>
        </w:rPr>
        <w:t> </w:t>
      </w:r>
    </w:p>
    <w:p w14:paraId="4E40DB11" w14:textId="676CDA0E" w:rsidR="001D0EAF" w:rsidRDefault="001D0EAF" w:rsidP="00585AB9">
      <w:pPr>
        <w:widowControl w:val="0"/>
        <w:numPr>
          <w:ilvl w:val="0"/>
          <w:numId w:val="4"/>
        </w:numPr>
        <w:tabs>
          <w:tab w:val="left" w:pos="220"/>
          <w:tab w:val="left" w:pos="720"/>
        </w:tabs>
        <w:autoSpaceDE w:val="0"/>
        <w:autoSpaceDN w:val="0"/>
        <w:adjustRightInd w:val="0"/>
        <w:spacing w:line="280" w:lineRule="atLeast"/>
        <w:ind w:left="0" w:firstLine="0"/>
        <w:rPr>
          <w:rFonts w:ascii="Times" w:hAnsi="Times" w:cs="Times"/>
        </w:rPr>
      </w:pPr>
      <w:r>
        <w:rPr>
          <w:rFonts w:ascii="Times" w:hAnsi="Times" w:cs="Times"/>
        </w:rPr>
        <w:t xml:space="preserve">–  la formation de l’ensemble des acteurs de l’entreprise et en particulier de l’encadrement et de la direction afin de développer la prise de conscience et la compréhension du stress, de ses causes possibles et de la manière de le prévenir et d’y faire face ; </w:t>
      </w:r>
      <w:r>
        <w:rPr>
          <w:rFonts w:ascii="MS Mincho" w:eastAsia="MS Mincho" w:hAnsi="MS Mincho" w:cs="MS Mincho"/>
        </w:rPr>
        <w:t> </w:t>
      </w:r>
    </w:p>
    <w:p w14:paraId="405D2802" w14:textId="77777777" w:rsidR="00585AB9" w:rsidRPr="00585AB9" w:rsidRDefault="001D0EAF" w:rsidP="00585AB9">
      <w:pPr>
        <w:widowControl w:val="0"/>
        <w:numPr>
          <w:ilvl w:val="0"/>
          <w:numId w:val="4"/>
        </w:numPr>
        <w:tabs>
          <w:tab w:val="left" w:pos="220"/>
          <w:tab w:val="left" w:pos="720"/>
        </w:tabs>
        <w:autoSpaceDE w:val="0"/>
        <w:autoSpaceDN w:val="0"/>
        <w:adjustRightInd w:val="0"/>
        <w:spacing w:line="280" w:lineRule="atLeast"/>
        <w:ind w:left="0" w:firstLine="0"/>
        <w:rPr>
          <w:rFonts w:ascii="Times" w:hAnsi="Times" w:cs="Times"/>
        </w:rPr>
      </w:pPr>
      <w:r>
        <w:rPr>
          <w:rFonts w:ascii="Times" w:hAnsi="Times" w:cs="Times"/>
        </w:rPr>
        <w:t xml:space="preserve">–  l’information et la consultation des travailleurs et/ou leurs représentants, conformément à la législation, aux conventions collectives et aux pratiques européennes et nationales. </w:t>
      </w:r>
      <w:r>
        <w:rPr>
          <w:rFonts w:ascii="MS Mincho" w:eastAsia="MS Mincho" w:hAnsi="MS Mincho" w:cs="MS Mincho"/>
        </w:rPr>
        <w:t> </w:t>
      </w:r>
    </w:p>
    <w:p w14:paraId="0C4D8A6D" w14:textId="77777777" w:rsidR="00585AB9" w:rsidRPr="00585AB9" w:rsidRDefault="001D0EAF" w:rsidP="00585AB9">
      <w:pPr>
        <w:widowControl w:val="0"/>
        <w:numPr>
          <w:ilvl w:val="0"/>
          <w:numId w:val="4"/>
        </w:numPr>
        <w:tabs>
          <w:tab w:val="left" w:pos="220"/>
          <w:tab w:val="left" w:pos="720"/>
        </w:tabs>
        <w:autoSpaceDE w:val="0"/>
        <w:autoSpaceDN w:val="0"/>
        <w:adjustRightInd w:val="0"/>
        <w:spacing w:line="280" w:lineRule="atLeast"/>
        <w:ind w:left="0" w:firstLine="0"/>
        <w:jc w:val="center"/>
        <w:rPr>
          <w:rFonts w:ascii="Times" w:hAnsi="Times" w:cs="Times"/>
        </w:rPr>
      </w:pPr>
      <w:r>
        <w:rPr>
          <w:rFonts w:ascii="Times" w:hAnsi="Times" w:cs="Times"/>
        </w:rPr>
        <w:t xml:space="preserve">7. Mise en œuvre et suivi </w:t>
      </w:r>
      <w:r>
        <w:rPr>
          <w:rFonts w:ascii="MS Mincho" w:eastAsia="MS Mincho" w:hAnsi="MS Mincho" w:cs="MS Mincho"/>
        </w:rPr>
        <w:t> </w:t>
      </w:r>
    </w:p>
    <w:p w14:paraId="5D408C1A" w14:textId="15C42F7F" w:rsidR="00585AB9" w:rsidRPr="00585AB9" w:rsidRDefault="001D0EAF" w:rsidP="00585AB9">
      <w:pPr>
        <w:widowControl w:val="0"/>
        <w:numPr>
          <w:ilvl w:val="0"/>
          <w:numId w:val="4"/>
        </w:numPr>
        <w:tabs>
          <w:tab w:val="left" w:pos="220"/>
          <w:tab w:val="left" w:pos="720"/>
        </w:tabs>
        <w:autoSpaceDE w:val="0"/>
        <w:autoSpaceDN w:val="0"/>
        <w:adjustRightInd w:val="0"/>
        <w:spacing w:line="280" w:lineRule="atLeast"/>
        <w:ind w:left="0" w:firstLine="0"/>
        <w:rPr>
          <w:rFonts w:ascii="Times" w:hAnsi="Times" w:cs="Times"/>
        </w:rPr>
      </w:pPr>
      <w:r>
        <w:rPr>
          <w:rFonts w:ascii="Times" w:hAnsi="Times" w:cs="Times"/>
        </w:rPr>
        <w:t>Les organisations professionnelles d’employe</w:t>
      </w:r>
      <w:r w:rsidR="00585AB9">
        <w:rPr>
          <w:rFonts w:ascii="Times" w:hAnsi="Times" w:cs="Times"/>
        </w:rPr>
        <w:t>urs et les organisations syndi</w:t>
      </w:r>
      <w:r>
        <w:rPr>
          <w:rFonts w:ascii="Times" w:hAnsi="Times" w:cs="Times"/>
        </w:rPr>
        <w:t xml:space="preserve">cales de salariés, représentatives au niveau national et interprofessionnel, invitent l’Etat à prendre, dans les meilleurs délais, les mesures d’extension du présent accord. </w:t>
      </w:r>
      <w:r>
        <w:rPr>
          <w:rFonts w:ascii="MS Mincho" w:eastAsia="MS Mincho" w:hAnsi="MS Mincho" w:cs="MS Mincho"/>
        </w:rPr>
        <w:t> </w:t>
      </w:r>
      <w:r>
        <w:rPr>
          <w:rFonts w:ascii="Times" w:hAnsi="Times" w:cs="Times"/>
        </w:rPr>
        <w:t xml:space="preserve">Les accords de branche et les accords d’entreprise ne peuvent déroger aux dispositions du présent accord que dans un sens plus favorable aux travailleurs. </w:t>
      </w:r>
      <w:r>
        <w:rPr>
          <w:rFonts w:ascii="MS Mincho" w:eastAsia="MS Mincho" w:hAnsi="MS Mincho" w:cs="MS Mincho"/>
        </w:rPr>
        <w:t> </w:t>
      </w:r>
    </w:p>
    <w:p w14:paraId="2920EE6C" w14:textId="104BA09C" w:rsidR="001D0EAF" w:rsidRDefault="001D0EAF" w:rsidP="00585AB9">
      <w:pPr>
        <w:widowControl w:val="0"/>
        <w:numPr>
          <w:ilvl w:val="0"/>
          <w:numId w:val="4"/>
        </w:numPr>
        <w:tabs>
          <w:tab w:val="left" w:pos="220"/>
          <w:tab w:val="left" w:pos="720"/>
        </w:tabs>
        <w:autoSpaceDE w:val="0"/>
        <w:autoSpaceDN w:val="0"/>
        <w:adjustRightInd w:val="0"/>
        <w:spacing w:line="280" w:lineRule="atLeast"/>
        <w:ind w:left="0" w:firstLine="0"/>
        <w:rPr>
          <w:rFonts w:ascii="Times" w:hAnsi="Times" w:cs="Times"/>
        </w:rPr>
      </w:pPr>
      <w:r>
        <w:rPr>
          <w:rFonts w:ascii="Times" w:hAnsi="Times" w:cs="Times"/>
        </w:rPr>
        <w:t xml:space="preserve">Fait à Paris, le 2 juillet 2008. </w:t>
      </w:r>
      <w:r>
        <w:rPr>
          <w:rFonts w:ascii="MS Mincho" w:eastAsia="MS Mincho" w:hAnsi="MS Mincho" w:cs="MS Mincho"/>
        </w:rPr>
        <w:t> </w:t>
      </w:r>
    </w:p>
    <w:p w14:paraId="2D0ECD58" w14:textId="77777777" w:rsidR="00585AB9" w:rsidRDefault="00585AB9" w:rsidP="00585AB9">
      <w:pPr>
        <w:widowControl w:val="0"/>
        <w:autoSpaceDE w:val="0"/>
        <w:autoSpaceDN w:val="0"/>
        <w:adjustRightInd w:val="0"/>
        <w:spacing w:after="240" w:line="260" w:lineRule="atLeast"/>
        <w:rPr>
          <w:rFonts w:ascii="Times" w:hAnsi="Times" w:cs="Times"/>
          <w:sz w:val="22"/>
          <w:szCs w:val="22"/>
        </w:rPr>
      </w:pPr>
    </w:p>
    <w:p w14:paraId="6F677781" w14:textId="225EE1F2" w:rsidR="001D0EAF" w:rsidRDefault="001D0EAF" w:rsidP="00585AB9">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CC 2009/2 </w:t>
      </w:r>
    </w:p>
    <w:p w14:paraId="6F607AA2" w14:textId="77777777" w:rsidR="001D0EAF" w:rsidRDefault="001D0EAF" w:rsidP="00585AB9">
      <w:pPr>
        <w:widowControl w:val="0"/>
        <w:autoSpaceDE w:val="0"/>
        <w:autoSpaceDN w:val="0"/>
        <w:adjustRightInd w:val="0"/>
        <w:spacing w:after="240" w:line="20" w:lineRule="atLeast"/>
        <w:rPr>
          <w:rFonts w:ascii="Times" w:hAnsi="Times" w:cs="Times"/>
        </w:rPr>
      </w:pPr>
      <w:r>
        <w:rPr>
          <w:rFonts w:ascii="Times" w:hAnsi="Times" w:cs="Times"/>
          <w:sz w:val="2"/>
          <w:szCs w:val="2"/>
        </w:rPr>
        <w:t xml:space="preserve">.. </w:t>
      </w:r>
    </w:p>
    <w:p w14:paraId="634D92E8" w14:textId="77777777" w:rsidR="001D0EAF" w:rsidRDefault="001D0EAF" w:rsidP="00585AB9">
      <w:pPr>
        <w:widowControl w:val="0"/>
        <w:autoSpaceDE w:val="0"/>
        <w:autoSpaceDN w:val="0"/>
        <w:adjustRightInd w:val="0"/>
        <w:spacing w:after="240" w:line="20" w:lineRule="atLeast"/>
        <w:rPr>
          <w:rFonts w:ascii="Times" w:hAnsi="Times" w:cs="Times"/>
        </w:rPr>
      </w:pPr>
      <w:r>
        <w:rPr>
          <w:rFonts w:ascii="Times" w:hAnsi="Times" w:cs="Times"/>
        </w:rPr>
        <w:t xml:space="preserve">Suivent les signatures des organisations ci-après : </w:t>
      </w:r>
    </w:p>
    <w:p w14:paraId="3209CA70" w14:textId="77777777" w:rsidR="001D0EAF" w:rsidRDefault="001D0EAF" w:rsidP="00585AB9">
      <w:pPr>
        <w:widowControl w:val="0"/>
        <w:autoSpaceDE w:val="0"/>
        <w:autoSpaceDN w:val="0"/>
        <w:adjustRightInd w:val="0"/>
        <w:spacing w:after="240" w:line="280" w:lineRule="atLeast"/>
        <w:rPr>
          <w:rFonts w:ascii="Times" w:hAnsi="Times" w:cs="Times"/>
        </w:rPr>
      </w:pPr>
      <w:r>
        <w:rPr>
          <w:rFonts w:ascii="Times" w:hAnsi="Times" w:cs="Times"/>
          <w:b/>
          <w:bCs/>
        </w:rPr>
        <w:t xml:space="preserve">Organisations patronales : </w:t>
      </w:r>
    </w:p>
    <w:p w14:paraId="2BE866F0" w14:textId="77777777" w:rsidR="00585AB9" w:rsidRDefault="001D0EAF" w:rsidP="00585AB9">
      <w:pPr>
        <w:widowControl w:val="0"/>
        <w:autoSpaceDE w:val="0"/>
        <w:autoSpaceDN w:val="0"/>
        <w:adjustRightInd w:val="0"/>
        <w:spacing w:after="240" w:line="280" w:lineRule="atLeast"/>
        <w:rPr>
          <w:rFonts w:ascii="Times" w:hAnsi="Times" w:cs="Times"/>
        </w:rPr>
      </w:pPr>
      <w:r>
        <w:rPr>
          <w:rFonts w:ascii="Times" w:hAnsi="Times" w:cs="Times"/>
        </w:rPr>
        <w:t xml:space="preserve">MEDEF ; </w:t>
      </w:r>
    </w:p>
    <w:p w14:paraId="5D153513" w14:textId="77777777" w:rsidR="00585AB9" w:rsidRDefault="001D0EAF" w:rsidP="00585AB9">
      <w:pPr>
        <w:widowControl w:val="0"/>
        <w:autoSpaceDE w:val="0"/>
        <w:autoSpaceDN w:val="0"/>
        <w:adjustRightInd w:val="0"/>
        <w:spacing w:after="240" w:line="280" w:lineRule="atLeast"/>
        <w:rPr>
          <w:rFonts w:ascii="Times" w:hAnsi="Times" w:cs="Times"/>
        </w:rPr>
      </w:pPr>
      <w:r>
        <w:rPr>
          <w:rFonts w:ascii="Times" w:hAnsi="Times" w:cs="Times"/>
        </w:rPr>
        <w:t xml:space="preserve">CGPME ; </w:t>
      </w:r>
    </w:p>
    <w:p w14:paraId="3CA803B4" w14:textId="11A1F638" w:rsidR="001D0EAF" w:rsidRDefault="001D0EAF" w:rsidP="00585AB9">
      <w:pPr>
        <w:widowControl w:val="0"/>
        <w:autoSpaceDE w:val="0"/>
        <w:autoSpaceDN w:val="0"/>
        <w:adjustRightInd w:val="0"/>
        <w:spacing w:after="240" w:line="280" w:lineRule="atLeast"/>
        <w:rPr>
          <w:rFonts w:ascii="Times" w:hAnsi="Times" w:cs="Times"/>
        </w:rPr>
      </w:pPr>
      <w:r>
        <w:rPr>
          <w:rFonts w:ascii="Times" w:hAnsi="Times" w:cs="Times"/>
        </w:rPr>
        <w:t xml:space="preserve">UPA. </w:t>
      </w:r>
    </w:p>
    <w:p w14:paraId="14A2E224" w14:textId="77777777" w:rsidR="001D0EAF" w:rsidRDefault="001D0EAF" w:rsidP="00585AB9">
      <w:pPr>
        <w:widowControl w:val="0"/>
        <w:autoSpaceDE w:val="0"/>
        <w:autoSpaceDN w:val="0"/>
        <w:adjustRightInd w:val="0"/>
        <w:spacing w:after="240" w:line="280" w:lineRule="atLeast"/>
        <w:rPr>
          <w:rFonts w:ascii="Times" w:hAnsi="Times" w:cs="Times"/>
        </w:rPr>
      </w:pPr>
      <w:r>
        <w:rPr>
          <w:rFonts w:ascii="Times" w:hAnsi="Times" w:cs="Times"/>
          <w:b/>
          <w:bCs/>
        </w:rPr>
        <w:t xml:space="preserve">Syndicats de salariés : </w:t>
      </w:r>
    </w:p>
    <w:p w14:paraId="06C5D973" w14:textId="77777777" w:rsidR="00585AB9" w:rsidRDefault="00585AB9" w:rsidP="00585AB9">
      <w:pPr>
        <w:widowControl w:val="0"/>
        <w:autoSpaceDE w:val="0"/>
        <w:autoSpaceDN w:val="0"/>
        <w:adjustRightInd w:val="0"/>
        <w:spacing w:after="240" w:line="280" w:lineRule="atLeast"/>
        <w:rPr>
          <w:rFonts w:ascii="Times" w:hAnsi="Times" w:cs="Times"/>
        </w:rPr>
      </w:pPr>
      <w:r>
        <w:rPr>
          <w:rFonts w:ascii="Times" w:hAnsi="Times" w:cs="Times"/>
        </w:rPr>
        <w:t>CFDT ;</w:t>
      </w:r>
    </w:p>
    <w:p w14:paraId="5D9CC3D0" w14:textId="77777777" w:rsidR="00585AB9" w:rsidRDefault="00585AB9" w:rsidP="00585AB9">
      <w:pPr>
        <w:widowControl w:val="0"/>
        <w:autoSpaceDE w:val="0"/>
        <w:autoSpaceDN w:val="0"/>
        <w:adjustRightInd w:val="0"/>
        <w:spacing w:after="240" w:line="280" w:lineRule="atLeast"/>
        <w:rPr>
          <w:rFonts w:ascii="Times" w:hAnsi="Times" w:cs="Times"/>
        </w:rPr>
      </w:pPr>
      <w:r>
        <w:rPr>
          <w:rFonts w:ascii="Times" w:hAnsi="Times" w:cs="Times"/>
        </w:rPr>
        <w:t>CFE-CGC ;</w:t>
      </w:r>
    </w:p>
    <w:p w14:paraId="17630AD0" w14:textId="77777777" w:rsidR="00585AB9" w:rsidRDefault="001D0EAF" w:rsidP="00585AB9">
      <w:pPr>
        <w:widowControl w:val="0"/>
        <w:autoSpaceDE w:val="0"/>
        <w:autoSpaceDN w:val="0"/>
        <w:adjustRightInd w:val="0"/>
        <w:spacing w:after="240" w:line="280" w:lineRule="atLeast"/>
        <w:rPr>
          <w:rFonts w:ascii="Times" w:hAnsi="Times" w:cs="Times"/>
        </w:rPr>
      </w:pPr>
      <w:r>
        <w:rPr>
          <w:rFonts w:ascii="Times" w:hAnsi="Times" w:cs="Times"/>
        </w:rPr>
        <w:t xml:space="preserve">CFTC ; </w:t>
      </w:r>
    </w:p>
    <w:p w14:paraId="47CA3913" w14:textId="4DA280AA" w:rsidR="001D0EAF" w:rsidRDefault="001D0EAF" w:rsidP="00585AB9">
      <w:pPr>
        <w:widowControl w:val="0"/>
        <w:autoSpaceDE w:val="0"/>
        <w:autoSpaceDN w:val="0"/>
        <w:adjustRightInd w:val="0"/>
        <w:spacing w:after="240" w:line="280" w:lineRule="atLeast"/>
        <w:rPr>
          <w:rFonts w:ascii="Times" w:hAnsi="Times" w:cs="Times"/>
        </w:rPr>
      </w:pPr>
      <w:r>
        <w:rPr>
          <w:rFonts w:ascii="Times" w:hAnsi="Times" w:cs="Times"/>
        </w:rPr>
        <w:t xml:space="preserve">CGT-FO. </w:t>
      </w:r>
    </w:p>
    <w:p w14:paraId="3D533202" w14:textId="77777777" w:rsidR="00D91C19" w:rsidRDefault="00D91C19" w:rsidP="00585AB9">
      <w:pPr>
        <w:widowControl w:val="0"/>
        <w:autoSpaceDE w:val="0"/>
        <w:autoSpaceDN w:val="0"/>
        <w:adjustRightInd w:val="0"/>
        <w:spacing w:after="240" w:line="260" w:lineRule="atLeast"/>
        <w:rPr>
          <w:rFonts w:ascii="Times" w:hAnsi="Times" w:cs="Times"/>
          <w:sz w:val="22"/>
          <w:szCs w:val="22"/>
        </w:rPr>
      </w:pPr>
    </w:p>
    <w:p w14:paraId="3BB24AA6" w14:textId="77777777" w:rsidR="00D91C19" w:rsidRDefault="00D91C19" w:rsidP="00585AB9">
      <w:pPr>
        <w:widowControl w:val="0"/>
        <w:autoSpaceDE w:val="0"/>
        <w:autoSpaceDN w:val="0"/>
        <w:adjustRightInd w:val="0"/>
        <w:spacing w:after="240" w:line="260" w:lineRule="atLeast"/>
        <w:rPr>
          <w:rFonts w:ascii="Times" w:hAnsi="Times" w:cs="Times"/>
          <w:sz w:val="22"/>
          <w:szCs w:val="22"/>
        </w:rPr>
      </w:pPr>
    </w:p>
    <w:p w14:paraId="41E68691" w14:textId="77777777" w:rsidR="00D91C19" w:rsidRDefault="00D91C19" w:rsidP="00585AB9">
      <w:pPr>
        <w:widowControl w:val="0"/>
        <w:autoSpaceDE w:val="0"/>
        <w:autoSpaceDN w:val="0"/>
        <w:adjustRightInd w:val="0"/>
        <w:spacing w:after="240" w:line="260" w:lineRule="atLeast"/>
        <w:rPr>
          <w:rFonts w:ascii="Times" w:hAnsi="Times" w:cs="Times"/>
          <w:sz w:val="22"/>
          <w:szCs w:val="22"/>
        </w:rPr>
      </w:pPr>
    </w:p>
    <w:p w14:paraId="43C52E5C" w14:textId="77777777" w:rsidR="00D91C19" w:rsidRDefault="00D91C19" w:rsidP="00585AB9">
      <w:pPr>
        <w:widowControl w:val="0"/>
        <w:autoSpaceDE w:val="0"/>
        <w:autoSpaceDN w:val="0"/>
        <w:adjustRightInd w:val="0"/>
        <w:spacing w:after="240" w:line="260" w:lineRule="atLeast"/>
        <w:rPr>
          <w:rFonts w:ascii="Times" w:hAnsi="Times" w:cs="Times"/>
          <w:sz w:val="22"/>
          <w:szCs w:val="22"/>
        </w:rPr>
      </w:pPr>
    </w:p>
    <w:p w14:paraId="7E905669" w14:textId="77777777" w:rsidR="00D91C19" w:rsidRDefault="00D91C19" w:rsidP="00585AB9">
      <w:pPr>
        <w:widowControl w:val="0"/>
        <w:autoSpaceDE w:val="0"/>
        <w:autoSpaceDN w:val="0"/>
        <w:adjustRightInd w:val="0"/>
        <w:spacing w:after="240" w:line="260" w:lineRule="atLeast"/>
        <w:rPr>
          <w:rFonts w:ascii="Times" w:hAnsi="Times" w:cs="Times"/>
          <w:sz w:val="22"/>
          <w:szCs w:val="22"/>
        </w:rPr>
      </w:pPr>
    </w:p>
    <w:p w14:paraId="024FF5EE" w14:textId="77777777" w:rsidR="00D91C19" w:rsidRDefault="00D91C19" w:rsidP="00585AB9">
      <w:pPr>
        <w:widowControl w:val="0"/>
        <w:autoSpaceDE w:val="0"/>
        <w:autoSpaceDN w:val="0"/>
        <w:adjustRightInd w:val="0"/>
        <w:spacing w:after="240" w:line="260" w:lineRule="atLeast"/>
        <w:rPr>
          <w:rFonts w:ascii="Times" w:hAnsi="Times" w:cs="Times"/>
          <w:sz w:val="22"/>
          <w:szCs w:val="22"/>
        </w:rPr>
      </w:pPr>
    </w:p>
    <w:p w14:paraId="509A61A2" w14:textId="77777777" w:rsidR="00D91C19" w:rsidRDefault="00D91C19" w:rsidP="00585AB9">
      <w:pPr>
        <w:widowControl w:val="0"/>
        <w:autoSpaceDE w:val="0"/>
        <w:autoSpaceDN w:val="0"/>
        <w:adjustRightInd w:val="0"/>
        <w:spacing w:after="240" w:line="260" w:lineRule="atLeast"/>
        <w:rPr>
          <w:rFonts w:ascii="Times" w:hAnsi="Times" w:cs="Times"/>
          <w:sz w:val="22"/>
          <w:szCs w:val="22"/>
        </w:rPr>
      </w:pPr>
    </w:p>
    <w:p w14:paraId="4DA06A35" w14:textId="77777777" w:rsidR="00D91C19" w:rsidRDefault="00D91C19" w:rsidP="00585AB9">
      <w:pPr>
        <w:widowControl w:val="0"/>
        <w:autoSpaceDE w:val="0"/>
        <w:autoSpaceDN w:val="0"/>
        <w:adjustRightInd w:val="0"/>
        <w:spacing w:after="240" w:line="260" w:lineRule="atLeast"/>
        <w:rPr>
          <w:rFonts w:ascii="Times" w:hAnsi="Times" w:cs="Times"/>
          <w:sz w:val="22"/>
          <w:szCs w:val="22"/>
        </w:rPr>
      </w:pPr>
    </w:p>
    <w:p w14:paraId="1E174261" w14:textId="77777777" w:rsidR="00D91C19" w:rsidRDefault="00D91C19" w:rsidP="00585AB9">
      <w:pPr>
        <w:widowControl w:val="0"/>
        <w:autoSpaceDE w:val="0"/>
        <w:autoSpaceDN w:val="0"/>
        <w:adjustRightInd w:val="0"/>
        <w:spacing w:after="240" w:line="260" w:lineRule="atLeast"/>
        <w:rPr>
          <w:rFonts w:ascii="Times" w:hAnsi="Times" w:cs="Times"/>
          <w:sz w:val="22"/>
          <w:szCs w:val="22"/>
        </w:rPr>
      </w:pPr>
    </w:p>
    <w:p w14:paraId="7403B038" w14:textId="77777777" w:rsidR="00D91C19" w:rsidRDefault="00D91C19" w:rsidP="00585AB9">
      <w:pPr>
        <w:widowControl w:val="0"/>
        <w:autoSpaceDE w:val="0"/>
        <w:autoSpaceDN w:val="0"/>
        <w:adjustRightInd w:val="0"/>
        <w:spacing w:after="240" w:line="260" w:lineRule="atLeast"/>
        <w:rPr>
          <w:rFonts w:ascii="Times" w:hAnsi="Times" w:cs="Times"/>
          <w:sz w:val="22"/>
          <w:szCs w:val="22"/>
        </w:rPr>
      </w:pPr>
      <w:bookmarkStart w:id="0" w:name="_GoBack"/>
      <w:bookmarkEnd w:id="0"/>
    </w:p>
    <w:p w14:paraId="4C8C5944" w14:textId="77777777" w:rsidR="00D91C19" w:rsidRDefault="00D91C19" w:rsidP="00585AB9">
      <w:pPr>
        <w:widowControl w:val="0"/>
        <w:autoSpaceDE w:val="0"/>
        <w:autoSpaceDN w:val="0"/>
        <w:adjustRightInd w:val="0"/>
        <w:spacing w:after="240" w:line="260" w:lineRule="atLeast"/>
        <w:rPr>
          <w:rFonts w:ascii="Times" w:hAnsi="Times" w:cs="Times"/>
          <w:sz w:val="22"/>
          <w:szCs w:val="22"/>
        </w:rPr>
      </w:pPr>
    </w:p>
    <w:p w14:paraId="3F496889" w14:textId="77777777" w:rsidR="00D91C19" w:rsidRDefault="00D91C19" w:rsidP="00585AB9">
      <w:pPr>
        <w:widowControl w:val="0"/>
        <w:autoSpaceDE w:val="0"/>
        <w:autoSpaceDN w:val="0"/>
        <w:adjustRightInd w:val="0"/>
        <w:spacing w:after="240" w:line="260" w:lineRule="atLeast"/>
        <w:rPr>
          <w:rFonts w:ascii="Times" w:hAnsi="Times" w:cs="Times"/>
          <w:sz w:val="22"/>
          <w:szCs w:val="22"/>
        </w:rPr>
      </w:pPr>
    </w:p>
    <w:p w14:paraId="33FC5802" w14:textId="77777777" w:rsidR="001D0EAF" w:rsidRDefault="001D0EAF" w:rsidP="00585AB9">
      <w:pPr>
        <w:widowControl w:val="0"/>
        <w:autoSpaceDE w:val="0"/>
        <w:autoSpaceDN w:val="0"/>
        <w:adjustRightInd w:val="0"/>
        <w:spacing w:after="240" w:line="260" w:lineRule="atLeast"/>
        <w:rPr>
          <w:rFonts w:ascii="Times" w:hAnsi="Times" w:cs="Times"/>
        </w:rPr>
      </w:pPr>
      <w:r>
        <w:rPr>
          <w:rFonts w:ascii="Times" w:hAnsi="Times" w:cs="Times"/>
          <w:sz w:val="22"/>
          <w:szCs w:val="22"/>
        </w:rPr>
        <w:t xml:space="preserve">CC 2009/2 121 </w:t>
      </w:r>
    </w:p>
    <w:p w14:paraId="72C910DA" w14:textId="77777777" w:rsidR="001D0EAF" w:rsidRDefault="001D0EAF" w:rsidP="00585AB9">
      <w:pPr>
        <w:widowControl w:val="0"/>
        <w:autoSpaceDE w:val="0"/>
        <w:autoSpaceDN w:val="0"/>
        <w:adjustRightInd w:val="0"/>
        <w:spacing w:after="240" w:line="20" w:lineRule="atLeast"/>
        <w:rPr>
          <w:rFonts w:ascii="Times" w:hAnsi="Times" w:cs="Times"/>
          <w:sz w:val="2"/>
          <w:szCs w:val="2"/>
        </w:rPr>
      </w:pPr>
      <w:r>
        <w:rPr>
          <w:rFonts w:ascii="Times" w:hAnsi="Times" w:cs="Times"/>
          <w:sz w:val="2"/>
          <w:szCs w:val="2"/>
        </w:rPr>
        <w:t xml:space="preserve">.. </w:t>
      </w:r>
    </w:p>
    <w:p w14:paraId="349749B9" w14:textId="77777777" w:rsidR="00D91C19" w:rsidRDefault="00D91C19" w:rsidP="00585AB9">
      <w:pPr>
        <w:widowControl w:val="0"/>
        <w:autoSpaceDE w:val="0"/>
        <w:autoSpaceDN w:val="0"/>
        <w:adjustRightInd w:val="0"/>
        <w:spacing w:after="240" w:line="20" w:lineRule="atLeast"/>
        <w:rPr>
          <w:rFonts w:ascii="Times" w:hAnsi="Times" w:cs="Times"/>
        </w:rPr>
      </w:pPr>
    </w:p>
    <w:p w14:paraId="26986A04" w14:textId="77777777" w:rsidR="00EB0E9C" w:rsidRDefault="0017028E" w:rsidP="00585AB9"/>
    <w:sectPr w:rsidR="00EB0E9C" w:rsidSect="00585AB9">
      <w:footerReference w:type="even" r:id="rId7"/>
      <w:footerReference w:type="default" r:id="rId8"/>
      <w:pgSz w:w="12240" w:h="15840"/>
      <w:pgMar w:top="1417" w:right="1417" w:bottom="1417" w:left="1417" w:header="720" w:footer="720" w:gutter="0"/>
      <w:pgNumType w:start="117"/>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89839" w14:textId="77777777" w:rsidR="0017028E" w:rsidRDefault="0017028E" w:rsidP="00585AB9">
      <w:r>
        <w:separator/>
      </w:r>
    </w:p>
  </w:endnote>
  <w:endnote w:type="continuationSeparator" w:id="0">
    <w:p w14:paraId="7500279A" w14:textId="77777777" w:rsidR="0017028E" w:rsidRDefault="0017028E" w:rsidP="0058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18C98" w14:textId="77777777" w:rsidR="00585AB9" w:rsidRDefault="00585AB9" w:rsidP="00224DB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2293B37" w14:textId="77777777" w:rsidR="00585AB9" w:rsidRDefault="00585AB9" w:rsidP="00585AB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2556A" w14:textId="77777777" w:rsidR="00585AB9" w:rsidRDefault="00585AB9" w:rsidP="00224DB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7028E">
      <w:rPr>
        <w:rStyle w:val="Numrodepage"/>
        <w:noProof/>
      </w:rPr>
      <w:t>117</w:t>
    </w:r>
    <w:r>
      <w:rPr>
        <w:rStyle w:val="Numrodepage"/>
      </w:rPr>
      <w:fldChar w:fldCharType="end"/>
    </w:r>
  </w:p>
  <w:p w14:paraId="2AC773CD" w14:textId="77777777" w:rsidR="00585AB9" w:rsidRDefault="00585AB9" w:rsidP="00585AB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431A8" w14:textId="77777777" w:rsidR="0017028E" w:rsidRDefault="0017028E" w:rsidP="00585AB9">
      <w:r>
        <w:separator/>
      </w:r>
    </w:p>
  </w:footnote>
  <w:footnote w:type="continuationSeparator" w:id="0">
    <w:p w14:paraId="0008CC05" w14:textId="77777777" w:rsidR="0017028E" w:rsidRDefault="0017028E" w:rsidP="00585A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C037F19"/>
    <w:multiLevelType w:val="hybridMultilevel"/>
    <w:tmpl w:val="6B3404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AF"/>
    <w:rsid w:val="0017028E"/>
    <w:rsid w:val="001D0EAF"/>
    <w:rsid w:val="00224C07"/>
    <w:rsid w:val="00585AB9"/>
    <w:rsid w:val="008B5A32"/>
    <w:rsid w:val="00D91C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55B7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585AB9"/>
    <w:pPr>
      <w:ind w:left="720"/>
      <w:contextualSpacing/>
    </w:pPr>
  </w:style>
  <w:style w:type="paragraph" w:styleId="Pieddepage">
    <w:name w:val="footer"/>
    <w:basedOn w:val="Normal"/>
    <w:link w:val="PieddepageCar"/>
    <w:uiPriority w:val="99"/>
    <w:unhideWhenUsed/>
    <w:rsid w:val="00585AB9"/>
    <w:pPr>
      <w:tabs>
        <w:tab w:val="center" w:pos="4536"/>
        <w:tab w:val="right" w:pos="9072"/>
      </w:tabs>
    </w:pPr>
  </w:style>
  <w:style w:type="character" w:customStyle="1" w:styleId="PieddepageCar">
    <w:name w:val="Pied de page Car"/>
    <w:basedOn w:val="Policepardfaut"/>
    <w:link w:val="Pieddepage"/>
    <w:uiPriority w:val="99"/>
    <w:rsid w:val="00585AB9"/>
  </w:style>
  <w:style w:type="character" w:styleId="Numrodepage">
    <w:name w:val="page number"/>
    <w:basedOn w:val="Policepardfaut"/>
    <w:uiPriority w:val="99"/>
    <w:semiHidden/>
    <w:unhideWhenUsed/>
    <w:rsid w:val="00585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1754</Words>
  <Characters>9650</Characters>
  <Application>Microsoft Macintosh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Jourdan</dc:creator>
  <cp:keywords/>
  <dc:description/>
  <cp:lastModifiedBy>Stephanie Jourdan</cp:lastModifiedBy>
  <cp:revision>2</cp:revision>
  <dcterms:created xsi:type="dcterms:W3CDTF">2018-05-13T00:06:00Z</dcterms:created>
  <dcterms:modified xsi:type="dcterms:W3CDTF">2018-05-13T00:24:00Z</dcterms:modified>
</cp:coreProperties>
</file>